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1B29B" w14:textId="77777777"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14:paraId="3C3DA74C" w14:textId="77777777" w:rsidR="0092578F" w:rsidRPr="00164A29" w:rsidRDefault="00B37AB2" w:rsidP="0092578F">
      <w:pPr>
        <w:spacing w:line="276" w:lineRule="auto"/>
        <w:jc w:val="right"/>
        <w:rPr>
          <w:rFonts w:ascii="Verdana" w:hAnsi="Verdana"/>
          <w:color w:val="ED1C2A"/>
          <w:sz w:val="18"/>
          <w:szCs w:val="18"/>
        </w:rPr>
      </w:pPr>
      <w:r>
        <w:rPr>
          <w:rFonts w:ascii="Verdana" w:hAnsi="Verdana"/>
          <w:color w:val="41525C"/>
          <w:sz w:val="18"/>
          <w:szCs w:val="18"/>
        </w:rPr>
        <w:t>May</w:t>
      </w:r>
      <w:r w:rsidR="009702F7">
        <w:rPr>
          <w:rFonts w:ascii="Verdana" w:hAnsi="Verdana"/>
          <w:color w:val="41525C"/>
          <w:sz w:val="18"/>
          <w:szCs w:val="18"/>
        </w:rPr>
        <w:t xml:space="preserve"> </w:t>
      </w:r>
      <w:r w:rsidR="008C2991">
        <w:rPr>
          <w:rFonts w:ascii="Verdana" w:hAnsi="Verdana"/>
          <w:color w:val="41525C"/>
          <w:sz w:val="18"/>
          <w:szCs w:val="18"/>
        </w:rPr>
        <w:t>14</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14:paraId="2447D0EC"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6C26ED9" wp14:editId="0C234996">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7226BE0E"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56147F" w14:textId="77777777" w:rsidR="00506C1D" w:rsidRDefault="00506C1D" w:rsidP="00163032">
      <w:pPr>
        <w:tabs>
          <w:tab w:val="left" w:pos="6096"/>
        </w:tabs>
        <w:spacing w:line="276" w:lineRule="auto"/>
        <w:rPr>
          <w:rFonts w:ascii="Verdana" w:hAnsi="Verdana"/>
          <w:color w:val="ED1C2A"/>
          <w:sz w:val="30"/>
          <w:szCs w:val="30"/>
        </w:rPr>
      </w:pPr>
    </w:p>
    <w:p w14:paraId="285D3E41" w14:textId="77777777" w:rsidR="00612819" w:rsidRDefault="00612819" w:rsidP="00A678F4">
      <w:pPr>
        <w:rPr>
          <w:rFonts w:ascii="Georgia" w:eastAsia="Georgia" w:hAnsi="Georgia" w:cs="Georgia"/>
          <w:b/>
          <w:bCs/>
          <w:sz w:val="28"/>
          <w:szCs w:val="28"/>
        </w:rPr>
      </w:pPr>
    </w:p>
    <w:p w14:paraId="1C2A0F98" w14:textId="263386E7" w:rsidR="00A678F4" w:rsidRPr="00670B57" w:rsidRDefault="0078614D" w:rsidP="00A678F4">
      <w:pPr>
        <w:rPr>
          <w:rFonts w:ascii="Georgia" w:hAnsi="Georgia"/>
          <w:b/>
          <w:bCs/>
          <w:sz w:val="28"/>
          <w:szCs w:val="28"/>
        </w:rPr>
      </w:pPr>
      <w:r>
        <w:rPr>
          <w:rFonts w:ascii="Georgia" w:eastAsia="Georgia" w:hAnsi="Georgia" w:cs="Georgia"/>
          <w:b/>
          <w:bCs/>
          <w:sz w:val="28"/>
          <w:szCs w:val="28"/>
        </w:rPr>
        <w:t xml:space="preserve">Latest issue of </w:t>
      </w:r>
      <w:r w:rsidRPr="0078614D">
        <w:rPr>
          <w:rFonts w:ascii="Georgia" w:eastAsia="Georgia" w:hAnsi="Georgia" w:cs="Georgia"/>
          <w:b/>
          <w:bCs/>
          <w:i/>
          <w:sz w:val="28"/>
          <w:szCs w:val="28"/>
        </w:rPr>
        <w:t>Looking UP</w:t>
      </w:r>
      <w:r>
        <w:rPr>
          <w:rFonts w:ascii="Georgia" w:eastAsia="Georgia" w:hAnsi="Georgia" w:cs="Georgia"/>
          <w:b/>
          <w:bCs/>
          <w:sz w:val="28"/>
          <w:szCs w:val="28"/>
        </w:rPr>
        <w:t xml:space="preserve"> </w:t>
      </w:r>
      <w:r w:rsidR="00E725FA">
        <w:rPr>
          <w:rFonts w:ascii="Georgia" w:eastAsia="Georgia" w:hAnsi="Georgia" w:cs="Georgia"/>
          <w:b/>
          <w:bCs/>
          <w:sz w:val="28"/>
          <w:szCs w:val="28"/>
        </w:rPr>
        <w:t>now available in digital format</w:t>
      </w:r>
    </w:p>
    <w:p w14:paraId="14A4F4BE" w14:textId="77777777" w:rsidR="00A678F4" w:rsidRPr="00670B57" w:rsidRDefault="00A678F4" w:rsidP="00A678F4">
      <w:pPr>
        <w:pStyle w:val="BodyText"/>
        <w:spacing w:line="276" w:lineRule="auto"/>
        <w:ind w:left="0"/>
        <w:rPr>
          <w:szCs w:val="21"/>
        </w:rPr>
      </w:pPr>
    </w:p>
    <w:p w14:paraId="2873A799" w14:textId="548396A4" w:rsidR="00E725FA" w:rsidRDefault="00E725FA" w:rsidP="0078614D">
      <w:pPr>
        <w:rPr>
          <w:rFonts w:ascii="Georgia" w:hAnsi="Georgia"/>
          <w:sz w:val="21"/>
          <w:szCs w:val="21"/>
        </w:rPr>
      </w:pPr>
      <w:r>
        <w:rPr>
          <w:rFonts w:ascii="Georgia" w:hAnsi="Georgia"/>
          <w:sz w:val="21"/>
          <w:szCs w:val="21"/>
        </w:rPr>
        <w:t xml:space="preserve">Inside you’ll find a wide array of stories from around the </w:t>
      </w:r>
      <w:r w:rsidR="00106715">
        <w:rPr>
          <w:rFonts w:ascii="Georgia" w:hAnsi="Georgia"/>
          <w:sz w:val="21"/>
          <w:szCs w:val="21"/>
        </w:rPr>
        <w:t>world that showcase the range of Manitowoc brands: Manitowoc, Grove, Potain and National Crane.</w:t>
      </w:r>
    </w:p>
    <w:p w14:paraId="762A6C24" w14:textId="77777777" w:rsidR="00106715" w:rsidRDefault="00106715" w:rsidP="0078614D">
      <w:pPr>
        <w:rPr>
          <w:rFonts w:ascii="Georgia" w:hAnsi="Georgia"/>
          <w:sz w:val="21"/>
          <w:szCs w:val="21"/>
        </w:rPr>
      </w:pPr>
    </w:p>
    <w:p w14:paraId="7795CE77" w14:textId="46A1FBF1" w:rsidR="00106715" w:rsidRDefault="00106715" w:rsidP="0078614D">
      <w:pPr>
        <w:rPr>
          <w:rFonts w:ascii="Georgia" w:hAnsi="Georgia"/>
          <w:sz w:val="21"/>
          <w:szCs w:val="21"/>
        </w:rPr>
      </w:pPr>
      <w:r>
        <w:rPr>
          <w:rFonts w:ascii="Georgia" w:hAnsi="Georgia"/>
          <w:sz w:val="21"/>
          <w:szCs w:val="21"/>
        </w:rPr>
        <w:t>In this issue we feature:</w:t>
      </w:r>
    </w:p>
    <w:p w14:paraId="78C3CC5B" w14:textId="7D03A8D8" w:rsidR="00106715" w:rsidRPr="00106715" w:rsidRDefault="00106715" w:rsidP="00106715">
      <w:pPr>
        <w:pStyle w:val="ListParagraph"/>
        <w:numPr>
          <w:ilvl w:val="0"/>
          <w:numId w:val="3"/>
        </w:numPr>
        <w:rPr>
          <w:rFonts w:ascii="Georgia" w:hAnsi="Georgia"/>
          <w:sz w:val="21"/>
          <w:szCs w:val="21"/>
        </w:rPr>
      </w:pPr>
      <w:r w:rsidRPr="00106715">
        <w:rPr>
          <w:rFonts w:ascii="Georgia" w:hAnsi="Georgia"/>
          <w:sz w:val="21"/>
          <w:szCs w:val="21"/>
        </w:rPr>
        <w:t>A Potain MR 415 tower crane building the world’s tallest residential tower in New York City</w:t>
      </w:r>
    </w:p>
    <w:p w14:paraId="471E6B3B" w14:textId="762029D7" w:rsidR="00423CBB" w:rsidRDefault="00106715" w:rsidP="00106715">
      <w:pPr>
        <w:pStyle w:val="ListParagraph"/>
        <w:numPr>
          <w:ilvl w:val="0"/>
          <w:numId w:val="3"/>
        </w:numPr>
        <w:rPr>
          <w:rFonts w:ascii="Georgia" w:hAnsi="Georgia"/>
          <w:sz w:val="21"/>
          <w:szCs w:val="21"/>
        </w:rPr>
      </w:pPr>
      <w:r>
        <w:rPr>
          <w:rFonts w:ascii="Georgia" w:hAnsi="Georgia"/>
          <w:sz w:val="21"/>
          <w:szCs w:val="21"/>
        </w:rPr>
        <w:t>Grove’s new line of telescoping crawler cranes, dubbed the “GHC” series</w:t>
      </w:r>
    </w:p>
    <w:p w14:paraId="68335D88" w14:textId="23C4BF44" w:rsidR="00106715" w:rsidRDefault="00106715" w:rsidP="00106715">
      <w:pPr>
        <w:pStyle w:val="ListParagraph"/>
        <w:numPr>
          <w:ilvl w:val="0"/>
          <w:numId w:val="3"/>
        </w:numPr>
        <w:rPr>
          <w:rFonts w:ascii="Georgia" w:hAnsi="Georgia"/>
          <w:sz w:val="21"/>
          <w:szCs w:val="21"/>
        </w:rPr>
      </w:pPr>
      <w:r>
        <w:rPr>
          <w:rFonts w:ascii="Georgia" w:hAnsi="Georgia"/>
          <w:sz w:val="21"/>
          <w:szCs w:val="21"/>
        </w:rPr>
        <w:t>The new Potain MCT 85 and MCT 205 topless tower cranes</w:t>
      </w:r>
    </w:p>
    <w:p w14:paraId="4D4323E4" w14:textId="1322A235" w:rsidR="00106715" w:rsidRDefault="00106715" w:rsidP="00106715">
      <w:pPr>
        <w:pStyle w:val="ListParagraph"/>
        <w:numPr>
          <w:ilvl w:val="0"/>
          <w:numId w:val="3"/>
        </w:numPr>
        <w:rPr>
          <w:rFonts w:ascii="Georgia" w:hAnsi="Georgia"/>
          <w:sz w:val="21"/>
          <w:szCs w:val="21"/>
        </w:rPr>
      </w:pPr>
      <w:r>
        <w:rPr>
          <w:rFonts w:ascii="Georgia" w:hAnsi="Georgia"/>
          <w:sz w:val="21"/>
          <w:szCs w:val="21"/>
        </w:rPr>
        <w:t>An interview with Ingo Schiller, senior vice president of rough-terrain, boom trucks and industrial cranes</w:t>
      </w:r>
    </w:p>
    <w:p w14:paraId="46933C77" w14:textId="1DFD28C3" w:rsidR="00B57A2C" w:rsidRDefault="00B57A2C" w:rsidP="00106715">
      <w:pPr>
        <w:pStyle w:val="ListParagraph"/>
        <w:numPr>
          <w:ilvl w:val="0"/>
          <w:numId w:val="3"/>
        </w:numPr>
        <w:rPr>
          <w:rFonts w:ascii="Georgia" w:hAnsi="Georgia"/>
          <w:sz w:val="21"/>
          <w:szCs w:val="21"/>
        </w:rPr>
      </w:pPr>
      <w:r>
        <w:rPr>
          <w:rFonts w:ascii="Georgia" w:hAnsi="Georgia"/>
          <w:sz w:val="21"/>
          <w:szCs w:val="21"/>
        </w:rPr>
        <w:t xml:space="preserve">A profile on Singapore’s </w:t>
      </w:r>
      <w:proofErr w:type="spellStart"/>
      <w:r>
        <w:rPr>
          <w:rFonts w:ascii="Georgia" w:hAnsi="Georgia"/>
          <w:sz w:val="21"/>
          <w:szCs w:val="21"/>
        </w:rPr>
        <w:t>Hiap</w:t>
      </w:r>
      <w:proofErr w:type="spellEnd"/>
      <w:r>
        <w:rPr>
          <w:rFonts w:ascii="Georgia" w:hAnsi="Georgia"/>
          <w:sz w:val="21"/>
          <w:szCs w:val="21"/>
        </w:rPr>
        <w:t xml:space="preserve"> Tong</w:t>
      </w:r>
    </w:p>
    <w:p w14:paraId="14119271" w14:textId="082E84D9" w:rsidR="00B57A2C" w:rsidRDefault="00B57A2C" w:rsidP="00106715">
      <w:pPr>
        <w:pStyle w:val="ListParagraph"/>
        <w:numPr>
          <w:ilvl w:val="0"/>
          <w:numId w:val="3"/>
        </w:numPr>
        <w:rPr>
          <w:rFonts w:ascii="Georgia" w:hAnsi="Georgia"/>
          <w:sz w:val="21"/>
          <w:szCs w:val="21"/>
        </w:rPr>
      </w:pPr>
      <w:r>
        <w:rPr>
          <w:rFonts w:ascii="Georgia" w:hAnsi="Georgia"/>
          <w:sz w:val="21"/>
          <w:szCs w:val="21"/>
        </w:rPr>
        <w:t xml:space="preserve">Show wrap-ups from </w:t>
      </w:r>
      <w:proofErr w:type="spellStart"/>
      <w:r>
        <w:rPr>
          <w:rFonts w:ascii="Georgia" w:hAnsi="Georgia"/>
          <w:sz w:val="21"/>
          <w:szCs w:val="21"/>
        </w:rPr>
        <w:t>bauma</w:t>
      </w:r>
      <w:proofErr w:type="spellEnd"/>
      <w:r>
        <w:rPr>
          <w:rFonts w:ascii="Georgia" w:hAnsi="Georgia"/>
          <w:sz w:val="21"/>
          <w:szCs w:val="21"/>
        </w:rPr>
        <w:t xml:space="preserve"> China 2014 and </w:t>
      </w:r>
      <w:proofErr w:type="spellStart"/>
      <w:r>
        <w:rPr>
          <w:rFonts w:ascii="Georgia" w:hAnsi="Georgia"/>
          <w:sz w:val="21"/>
          <w:szCs w:val="21"/>
        </w:rPr>
        <w:t>bC</w:t>
      </w:r>
      <w:proofErr w:type="spellEnd"/>
      <w:r>
        <w:rPr>
          <w:rFonts w:ascii="Georgia" w:hAnsi="Georgia"/>
          <w:sz w:val="21"/>
          <w:szCs w:val="21"/>
        </w:rPr>
        <w:t xml:space="preserve"> India 2014</w:t>
      </w:r>
    </w:p>
    <w:p w14:paraId="4AF2045B" w14:textId="77777777" w:rsidR="00106715" w:rsidRDefault="00106715" w:rsidP="00106715">
      <w:pPr>
        <w:rPr>
          <w:rFonts w:ascii="Georgia" w:hAnsi="Georgia"/>
          <w:sz w:val="21"/>
          <w:szCs w:val="21"/>
        </w:rPr>
      </w:pPr>
    </w:p>
    <w:p w14:paraId="11011C85" w14:textId="0BFABE46" w:rsidR="00B57A2C" w:rsidRDefault="00B57A2C" w:rsidP="00B57A2C">
      <w:pPr>
        <w:rPr>
          <w:rFonts w:ascii="Georgia" w:hAnsi="Georgia"/>
          <w:sz w:val="21"/>
          <w:szCs w:val="21"/>
        </w:rPr>
      </w:pPr>
      <w:r>
        <w:rPr>
          <w:rFonts w:ascii="Georgia" w:hAnsi="Georgia"/>
          <w:sz w:val="21"/>
          <w:szCs w:val="21"/>
        </w:rPr>
        <w:t xml:space="preserve">These are among the many reports from companies and job sites around the world. </w:t>
      </w:r>
      <w:r w:rsidRPr="00B57A2C">
        <w:rPr>
          <w:rFonts w:ascii="Georgia" w:hAnsi="Georgia"/>
          <w:sz w:val="21"/>
          <w:szCs w:val="21"/>
        </w:rPr>
        <w:t>All in all, it’s shaping up to be another monumental year for Manitowoc Cranes. The lifting world moves fast, but Manitowoc is determined to stay at the top of it.</w:t>
      </w:r>
    </w:p>
    <w:p w14:paraId="581D86CD" w14:textId="77777777" w:rsidR="00106715" w:rsidRDefault="00106715" w:rsidP="00106715">
      <w:pPr>
        <w:rPr>
          <w:rFonts w:ascii="Georgia" w:hAnsi="Georgia"/>
          <w:sz w:val="21"/>
          <w:szCs w:val="21"/>
        </w:rPr>
      </w:pPr>
    </w:p>
    <w:p w14:paraId="1E52F1DE" w14:textId="0E512226" w:rsidR="00B57A2C" w:rsidRDefault="00B57A2C" w:rsidP="00106715">
      <w:pPr>
        <w:rPr>
          <w:rFonts w:ascii="Georgia" w:hAnsi="Georgia"/>
          <w:sz w:val="21"/>
          <w:szCs w:val="21"/>
        </w:rPr>
      </w:pPr>
      <w:r>
        <w:rPr>
          <w:rFonts w:ascii="Georgia" w:hAnsi="Georgia"/>
          <w:sz w:val="21"/>
          <w:szCs w:val="21"/>
        </w:rPr>
        <w:t xml:space="preserve">The digital issues of </w:t>
      </w:r>
      <w:r w:rsidRPr="0039686F">
        <w:rPr>
          <w:rFonts w:ascii="Georgia" w:hAnsi="Georgia"/>
          <w:i/>
          <w:sz w:val="21"/>
          <w:szCs w:val="21"/>
        </w:rPr>
        <w:t>Looking U</w:t>
      </w:r>
      <w:r w:rsidR="0039686F">
        <w:rPr>
          <w:rFonts w:ascii="Georgia" w:hAnsi="Georgia"/>
          <w:i/>
          <w:sz w:val="21"/>
          <w:szCs w:val="21"/>
        </w:rPr>
        <w:t>P</w:t>
      </w:r>
      <w:r>
        <w:rPr>
          <w:rFonts w:ascii="Georgia" w:hAnsi="Georgia"/>
          <w:sz w:val="21"/>
          <w:szCs w:val="21"/>
        </w:rPr>
        <w:t xml:space="preserve"> are available in multiple languages:</w:t>
      </w:r>
    </w:p>
    <w:p w14:paraId="797A4D80" w14:textId="77777777" w:rsidR="00B57A2C" w:rsidRDefault="00B57A2C" w:rsidP="00106715">
      <w:pPr>
        <w:rPr>
          <w:rFonts w:ascii="Georgia" w:hAnsi="Georgia"/>
          <w:sz w:val="21"/>
          <w:szCs w:val="21"/>
        </w:rPr>
      </w:pPr>
    </w:p>
    <w:p w14:paraId="31B8CA80" w14:textId="77777777" w:rsidR="00354E19" w:rsidRPr="00354E19" w:rsidRDefault="00354E19" w:rsidP="00354E19">
      <w:pPr>
        <w:pStyle w:val="ListParagraph"/>
        <w:numPr>
          <w:ilvl w:val="0"/>
          <w:numId w:val="6"/>
        </w:numPr>
        <w:rPr>
          <w:rFonts w:ascii="Georgia" w:hAnsi="Georgia"/>
          <w:sz w:val="21"/>
          <w:szCs w:val="21"/>
        </w:rPr>
      </w:pPr>
      <w:hyperlink r:id="rId10" w:history="1">
        <w:r w:rsidRPr="00354E19">
          <w:rPr>
            <w:rStyle w:val="Hyperlink"/>
            <w:rFonts w:ascii="Georgia" w:hAnsi="Georgia"/>
            <w:sz w:val="21"/>
            <w:szCs w:val="21"/>
          </w:rPr>
          <w:t>English</w:t>
        </w:r>
      </w:hyperlink>
    </w:p>
    <w:p w14:paraId="495DACFA" w14:textId="77777777" w:rsidR="00354E19" w:rsidRPr="00354E19" w:rsidRDefault="00354E19" w:rsidP="00354E19">
      <w:pPr>
        <w:pStyle w:val="ListParagraph"/>
        <w:numPr>
          <w:ilvl w:val="0"/>
          <w:numId w:val="6"/>
        </w:numPr>
        <w:rPr>
          <w:rFonts w:ascii="Georgia" w:hAnsi="Georgia"/>
          <w:sz w:val="21"/>
          <w:szCs w:val="21"/>
        </w:rPr>
      </w:pPr>
      <w:hyperlink r:id="rId11" w:history="1">
        <w:r w:rsidRPr="00354E19">
          <w:rPr>
            <w:rStyle w:val="Hyperlink"/>
            <w:rFonts w:ascii="Georgia" w:hAnsi="Georgia"/>
            <w:sz w:val="21"/>
            <w:szCs w:val="21"/>
          </w:rPr>
          <w:t>French</w:t>
        </w:r>
      </w:hyperlink>
    </w:p>
    <w:p w14:paraId="6C76DAB3" w14:textId="77777777" w:rsidR="00354E19" w:rsidRPr="00354E19" w:rsidRDefault="00354E19" w:rsidP="00354E19">
      <w:pPr>
        <w:pStyle w:val="ListParagraph"/>
        <w:numPr>
          <w:ilvl w:val="0"/>
          <w:numId w:val="6"/>
        </w:numPr>
        <w:rPr>
          <w:rFonts w:ascii="Georgia" w:hAnsi="Georgia"/>
          <w:sz w:val="21"/>
          <w:szCs w:val="21"/>
        </w:rPr>
      </w:pPr>
      <w:hyperlink r:id="rId12" w:history="1">
        <w:r w:rsidRPr="00354E19">
          <w:rPr>
            <w:rStyle w:val="Hyperlink"/>
            <w:rFonts w:ascii="Georgia" w:hAnsi="Georgia"/>
            <w:sz w:val="21"/>
            <w:szCs w:val="21"/>
          </w:rPr>
          <w:t>Spanish</w:t>
        </w:r>
      </w:hyperlink>
      <w:bookmarkStart w:id="0" w:name="_GoBack"/>
      <w:bookmarkEnd w:id="0"/>
    </w:p>
    <w:p w14:paraId="4CBA3538" w14:textId="77777777" w:rsidR="00354E19" w:rsidRPr="00354E19" w:rsidRDefault="00354E19" w:rsidP="00354E19">
      <w:pPr>
        <w:pStyle w:val="ListParagraph"/>
        <w:numPr>
          <w:ilvl w:val="0"/>
          <w:numId w:val="6"/>
        </w:numPr>
        <w:rPr>
          <w:rFonts w:ascii="Georgia" w:hAnsi="Georgia"/>
          <w:sz w:val="21"/>
          <w:szCs w:val="21"/>
        </w:rPr>
      </w:pPr>
      <w:hyperlink r:id="rId13" w:history="1">
        <w:r w:rsidRPr="00354E19">
          <w:rPr>
            <w:rStyle w:val="Hyperlink"/>
            <w:rFonts w:ascii="Georgia" w:hAnsi="Georgia"/>
            <w:sz w:val="21"/>
            <w:szCs w:val="21"/>
          </w:rPr>
          <w:t>German</w:t>
        </w:r>
      </w:hyperlink>
    </w:p>
    <w:p w14:paraId="4E459D1D" w14:textId="1E988DB9" w:rsidR="00B57A2C" w:rsidRPr="00354E19" w:rsidRDefault="00354E19" w:rsidP="00354E19">
      <w:pPr>
        <w:pStyle w:val="ListParagraph"/>
        <w:numPr>
          <w:ilvl w:val="0"/>
          <w:numId w:val="6"/>
        </w:numPr>
        <w:rPr>
          <w:rFonts w:ascii="Georgia" w:hAnsi="Georgia"/>
          <w:sz w:val="21"/>
          <w:szCs w:val="21"/>
        </w:rPr>
      </w:pPr>
      <w:r w:rsidRPr="00354E19">
        <w:rPr>
          <w:rFonts w:ascii="Georgia" w:hAnsi="Georgia"/>
          <w:sz w:val="21"/>
          <w:szCs w:val="21"/>
        </w:rPr>
        <w:fldChar w:fldCharType="begin"/>
      </w:r>
      <w:r w:rsidRPr="00354E19">
        <w:rPr>
          <w:rFonts w:ascii="Georgia" w:hAnsi="Georgia"/>
          <w:sz w:val="21"/>
          <w:szCs w:val="21"/>
        </w:rPr>
        <w:instrText xml:space="preserve"> HYPERLINK "http://read.uberflip.com/t/45269-looking-up-brazilian-portuguese" </w:instrText>
      </w:r>
      <w:r w:rsidRPr="00354E19">
        <w:rPr>
          <w:rFonts w:ascii="Georgia" w:hAnsi="Georgia"/>
          <w:sz w:val="21"/>
          <w:szCs w:val="21"/>
        </w:rPr>
        <w:fldChar w:fldCharType="separate"/>
      </w:r>
      <w:r w:rsidRPr="00354E19">
        <w:rPr>
          <w:rStyle w:val="Hyperlink"/>
          <w:rFonts w:ascii="Georgia" w:hAnsi="Georgia"/>
          <w:sz w:val="21"/>
          <w:szCs w:val="21"/>
        </w:rPr>
        <w:t>Portuguese</w:t>
      </w:r>
      <w:r w:rsidRPr="00354E19">
        <w:rPr>
          <w:rFonts w:ascii="Georgia" w:hAnsi="Georgia"/>
          <w:sz w:val="21"/>
          <w:szCs w:val="21"/>
        </w:rPr>
        <w:fldChar w:fldCharType="end"/>
      </w:r>
    </w:p>
    <w:p w14:paraId="7FC94A46" w14:textId="77777777" w:rsidR="00106715" w:rsidRPr="00106715" w:rsidRDefault="00106715" w:rsidP="00106715">
      <w:pPr>
        <w:rPr>
          <w:rFonts w:ascii="Georgia" w:hAnsi="Georgia"/>
          <w:sz w:val="21"/>
          <w:szCs w:val="21"/>
        </w:rPr>
      </w:pPr>
    </w:p>
    <w:p w14:paraId="7504961D" w14:textId="77777777"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14:paraId="4BFFD50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09BC54F"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2ED2CC8"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3FDBE0A1"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14:paraId="71455082"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B2E8B22"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14:paraId="139C4D3A" w14:textId="77777777" w:rsidR="00164A29" w:rsidRPr="00A678F4" w:rsidRDefault="00354E19" w:rsidP="003D0A5C">
      <w:pPr>
        <w:tabs>
          <w:tab w:val="left" w:pos="1055"/>
          <w:tab w:val="left" w:pos="3969"/>
          <w:tab w:val="left" w:pos="6379"/>
          <w:tab w:val="left" w:pos="7371"/>
        </w:tabs>
        <w:spacing w:line="276" w:lineRule="auto"/>
        <w:rPr>
          <w:rFonts w:ascii="Verdana" w:hAnsi="Verdana"/>
          <w:b/>
          <w:color w:val="41525C"/>
          <w:sz w:val="18"/>
          <w:szCs w:val="18"/>
        </w:rPr>
      </w:pPr>
      <w:hyperlink r:id="rId14"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5"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14:paraId="6E4B748C" w14:textId="77777777" w:rsidR="00053C35" w:rsidRDefault="00053C35" w:rsidP="00A678F4">
      <w:pPr>
        <w:spacing w:line="276" w:lineRule="auto"/>
        <w:rPr>
          <w:rFonts w:ascii="Georgia" w:hAnsi="Georgia" w:cs="Georgia"/>
          <w:sz w:val="18"/>
          <w:szCs w:val="18"/>
        </w:rPr>
      </w:pPr>
    </w:p>
    <w:p w14:paraId="5FC30DD4" w14:textId="77777777" w:rsidR="00D4675D" w:rsidRPr="00A678F4" w:rsidRDefault="00D4675D" w:rsidP="00A678F4">
      <w:pPr>
        <w:spacing w:line="276" w:lineRule="auto"/>
        <w:rPr>
          <w:rFonts w:ascii="Georgia" w:hAnsi="Georgia" w:cs="Arial"/>
          <w:sz w:val="18"/>
          <w:szCs w:val="18"/>
        </w:rPr>
      </w:pPr>
    </w:p>
    <w:p w14:paraId="58F6584E" w14:textId="77777777"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14:paraId="7DA67D73" w14:textId="77777777"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w:t>
      </w:r>
      <w:r w:rsidRPr="00F20F09">
        <w:rPr>
          <w:rFonts w:ascii="Verdana" w:hAnsi="Verdana"/>
          <w:color w:val="41525C"/>
          <w:sz w:val="18"/>
          <w:szCs w:val="18"/>
        </w:rPr>
        <w:lastRenderedPageBreak/>
        <w:t>hot- and cold-focused equipment.  In addition, both segments are complemented by a slate of industry-leading product support services.  In 2014, Manitowoc’s revenues totaled $3.9 billion, with approximately half of these revenues generated outside of the United States.</w:t>
      </w:r>
    </w:p>
    <w:p w14:paraId="7727B22A" w14:textId="77777777" w:rsidR="00F20F09" w:rsidRDefault="00F20F09" w:rsidP="00F20F09">
      <w:pPr>
        <w:spacing w:line="276" w:lineRule="auto"/>
        <w:rPr>
          <w:rFonts w:ascii="Verdana" w:hAnsi="Verdana"/>
          <w:color w:val="41525C"/>
          <w:sz w:val="18"/>
          <w:szCs w:val="18"/>
        </w:rPr>
      </w:pPr>
    </w:p>
    <w:p w14:paraId="48EAEC2B" w14:textId="77777777" w:rsidR="00F20F09" w:rsidRPr="00A678F4" w:rsidRDefault="00F20F09" w:rsidP="00F20F09">
      <w:pPr>
        <w:spacing w:line="276" w:lineRule="auto"/>
        <w:rPr>
          <w:rFonts w:ascii="Verdana" w:hAnsi="Verdana"/>
          <w:color w:val="41525C"/>
          <w:sz w:val="18"/>
          <w:szCs w:val="18"/>
        </w:rPr>
      </w:pPr>
    </w:p>
    <w:p w14:paraId="777311A6" w14:textId="77777777" w:rsidR="00A678F4" w:rsidRPr="00A678F4" w:rsidRDefault="00A678F4" w:rsidP="00A678F4">
      <w:pPr>
        <w:spacing w:line="276" w:lineRule="auto"/>
        <w:rPr>
          <w:rFonts w:ascii="Verdana" w:hAnsi="Verdana"/>
          <w:color w:val="41525C"/>
          <w:sz w:val="18"/>
          <w:szCs w:val="18"/>
        </w:rPr>
      </w:pPr>
    </w:p>
    <w:p w14:paraId="1478F9F4"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019C7CE"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7812EC38"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8FD1E01" w14:textId="77777777" w:rsidR="00587442" w:rsidRDefault="00354E19" w:rsidP="00A678F4">
      <w:pPr>
        <w:spacing w:line="276" w:lineRule="auto"/>
        <w:rPr>
          <w:rStyle w:val="Hyperlink"/>
          <w:rFonts w:ascii="Verdana" w:hAnsi="Verdana"/>
          <w:b/>
          <w:color w:val="41525C"/>
          <w:sz w:val="18"/>
          <w:szCs w:val="18"/>
        </w:rPr>
      </w:pPr>
      <w:hyperlink r:id="rId16"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7174BEA3" w14:textId="77777777" w:rsidR="00B631D6" w:rsidRPr="00587442" w:rsidRDefault="00B631D6" w:rsidP="00A678F4">
      <w:pPr>
        <w:spacing w:line="276" w:lineRule="auto"/>
        <w:rPr>
          <w:sz w:val="18"/>
          <w:szCs w:val="18"/>
        </w:rPr>
      </w:pPr>
    </w:p>
    <w:sectPr w:rsidR="00B631D6" w:rsidRPr="00587442" w:rsidSect="003530E0">
      <w:headerReference w:type="default" r:id="rId17"/>
      <w:footerReference w:type="default" r:id="rId18"/>
      <w:footerReference w:type="first" r:id="rId19"/>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8FA15" w14:textId="77777777" w:rsidR="00106715" w:rsidRDefault="00106715">
      <w:r>
        <w:separator/>
      </w:r>
    </w:p>
  </w:endnote>
  <w:endnote w:type="continuationSeparator" w:id="0">
    <w:p w14:paraId="3CECFAA3" w14:textId="77777777" w:rsidR="00106715" w:rsidRDefault="0010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49A10" w14:textId="77777777" w:rsidR="00106715" w:rsidRDefault="00106715" w:rsidP="00B631D6">
    <w:pPr>
      <w:pStyle w:val="Footer"/>
    </w:pPr>
    <w:r>
      <w:rPr>
        <w:noProof/>
      </w:rPr>
      <w:drawing>
        <wp:anchor distT="0" distB="0" distL="114300" distR="114300" simplePos="0" relativeHeight="251659264" behindDoc="0" locked="1" layoutInCell="1" allowOverlap="1" wp14:anchorId="4B96EA66" wp14:editId="77AB350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EEDC3" w14:textId="77777777" w:rsidR="00106715" w:rsidRDefault="00106715">
    <w:pPr>
      <w:pStyle w:val="Footer"/>
    </w:pPr>
    <w:r>
      <w:rPr>
        <w:noProof/>
      </w:rPr>
      <w:drawing>
        <wp:anchor distT="0" distB="0" distL="114300" distR="114300" simplePos="0" relativeHeight="251661312" behindDoc="0" locked="1" layoutInCell="1" allowOverlap="1" wp14:anchorId="7E1D3B0E" wp14:editId="426F843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AAF4C" w14:textId="77777777" w:rsidR="00106715" w:rsidRDefault="00106715">
      <w:r>
        <w:separator/>
      </w:r>
    </w:p>
  </w:footnote>
  <w:footnote w:type="continuationSeparator" w:id="0">
    <w:p w14:paraId="1EA9E4F4" w14:textId="77777777" w:rsidR="00106715" w:rsidRDefault="00106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F672" w14:textId="77777777" w:rsidR="00106715" w:rsidRPr="00164A29" w:rsidRDefault="00106715" w:rsidP="00B631D6">
    <w:pPr>
      <w:tabs>
        <w:tab w:val="left" w:pos="6096"/>
      </w:tabs>
      <w:spacing w:line="276" w:lineRule="auto"/>
      <w:jc w:val="right"/>
      <w:rPr>
        <w:rFonts w:ascii="Verdana" w:hAnsi="Verdana"/>
        <w:b/>
        <w:color w:val="41525C"/>
        <w:sz w:val="16"/>
        <w:szCs w:val="16"/>
      </w:rPr>
    </w:pPr>
  </w:p>
  <w:p w14:paraId="5ABF56FE" w14:textId="77777777" w:rsidR="00106715" w:rsidRDefault="00106715" w:rsidP="00163032">
    <w:pPr>
      <w:spacing w:line="276" w:lineRule="auto"/>
      <w:rPr>
        <w:rFonts w:ascii="Verdana" w:hAnsi="Verdana"/>
        <w:b/>
        <w:color w:val="41525C"/>
        <w:sz w:val="18"/>
        <w:szCs w:val="18"/>
      </w:rPr>
    </w:pPr>
    <w:r w:rsidRPr="007838C0">
      <w:rPr>
        <w:rFonts w:ascii="Verdana" w:hAnsi="Verdana"/>
        <w:b/>
        <w:color w:val="41525C"/>
        <w:sz w:val="18"/>
        <w:szCs w:val="18"/>
      </w:rPr>
      <w:t>Grove assists in $60 million Chicago park construction</w:t>
    </w:r>
  </w:p>
  <w:p w14:paraId="79793778" w14:textId="77777777" w:rsidR="00106715" w:rsidRPr="00164A29" w:rsidRDefault="00106715" w:rsidP="00163032">
    <w:pPr>
      <w:spacing w:line="276" w:lineRule="auto"/>
      <w:rPr>
        <w:rFonts w:ascii="Verdana" w:hAnsi="Verdana"/>
        <w:color w:val="ED1C2A"/>
        <w:sz w:val="18"/>
        <w:szCs w:val="18"/>
      </w:rPr>
    </w:pPr>
    <w:r>
      <w:rPr>
        <w:rFonts w:ascii="Verdana" w:hAnsi="Verdana"/>
        <w:color w:val="41525C"/>
        <w:sz w:val="18"/>
        <w:szCs w:val="18"/>
      </w:rPr>
      <w:t>May 14, 2015</w:t>
    </w:r>
  </w:p>
  <w:p w14:paraId="3A51F7B2" w14:textId="77777777" w:rsidR="00106715" w:rsidRPr="003E31C0" w:rsidRDefault="00106715" w:rsidP="00163032">
    <w:pPr>
      <w:spacing w:line="276" w:lineRule="auto"/>
      <w:rPr>
        <w:rFonts w:ascii="Verdana" w:hAnsi="Verdana"/>
        <w:sz w:val="16"/>
        <w:szCs w:val="16"/>
      </w:rPr>
    </w:pPr>
  </w:p>
  <w:p w14:paraId="7598404D" w14:textId="77777777" w:rsidR="00106715" w:rsidRDefault="001067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05F4"/>
    <w:multiLevelType w:val="hybridMultilevel"/>
    <w:tmpl w:val="2A4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403D8"/>
    <w:multiLevelType w:val="hybridMultilevel"/>
    <w:tmpl w:val="4D30BDB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051E2"/>
    <w:multiLevelType w:val="hybridMultilevel"/>
    <w:tmpl w:val="342C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10usa intern">
    <w15:presenceInfo w15:providerId="Windows Live" w15:userId="b8b5c940c991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992"/>
    <w:rsid w:val="00075BA1"/>
    <w:rsid w:val="00075EDE"/>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4E19"/>
    <w:rsid w:val="00356804"/>
    <w:rsid w:val="003573ED"/>
    <w:rsid w:val="00363CC6"/>
    <w:rsid w:val="00363EDD"/>
    <w:rsid w:val="0036530E"/>
    <w:rsid w:val="003657A3"/>
    <w:rsid w:val="00373DC1"/>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3221"/>
    <w:rsid w:val="0059490C"/>
    <w:rsid w:val="00595390"/>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21648"/>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78FA"/>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614D"/>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CA2"/>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37AB2"/>
    <w:rsid w:val="00B40492"/>
    <w:rsid w:val="00B41A2D"/>
    <w:rsid w:val="00B41C25"/>
    <w:rsid w:val="00B4482E"/>
    <w:rsid w:val="00B470EE"/>
    <w:rsid w:val="00B4744E"/>
    <w:rsid w:val="00B57A2C"/>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43BD"/>
    <w:rsid w:val="00E725FA"/>
    <w:rsid w:val="00E75807"/>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56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read.uberflip.com/t/28478-looking-up-english" TargetMode="External"/><Relationship Id="rId11" Type="http://schemas.openxmlformats.org/officeDocument/2006/relationships/hyperlink" Target="http://read.uberflip.com/t/50754-looking-up-french" TargetMode="External"/><Relationship Id="rId12" Type="http://schemas.openxmlformats.org/officeDocument/2006/relationships/hyperlink" Target="http://read.uberflip.com/t/45832-looking-up-spanish" TargetMode="External"/><Relationship Id="rId13" Type="http://schemas.openxmlformats.org/officeDocument/2006/relationships/hyperlink" Target="http://read.uberflip.com/t/46719-looking-up-german" TargetMode="External"/><Relationship Id="rId14" Type="http://schemas.openxmlformats.org/officeDocument/2006/relationships/hyperlink" Target="mailto:chris.bratthauar@manitowoc.com" TargetMode="External"/><Relationship Id="rId15" Type="http://schemas.openxmlformats.org/officeDocument/2006/relationships/hyperlink" Target="mailto:chris.bratthauar@manitowoc.com" TargetMode="External"/><Relationship Id="rId16" Type="http://schemas.openxmlformats.org/officeDocument/2006/relationships/hyperlink" Target="http://www.manitowoccranes.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CD24-41BD-6441-A936-9CBD4802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396</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2015-05-14T21:29:00Z</dcterms:created>
  <dcterms:modified xsi:type="dcterms:W3CDTF">2015-05-14T21:42:00Z</dcterms:modified>
</cp:coreProperties>
</file>