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148D94E6" w:rsidR="0092578F" w:rsidRPr="004D7D5A" w:rsidRDefault="003A72EE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14</w:t>
      </w:r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>
        <w:rPr>
          <w:rFonts w:ascii="Verdana" w:hAnsi="Verdana"/>
          <w:color w:val="41525C"/>
          <w:sz w:val="18"/>
          <w:szCs w:val="18"/>
          <w:lang w:val="pt-BR"/>
        </w:rPr>
        <w:t>julho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4B9A677B" w14:textId="4B95F8BC" w:rsidR="00EA0C33" w:rsidRPr="00EA0C33" w:rsidRDefault="00466A08" w:rsidP="00EA0C33">
      <w:pPr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 xml:space="preserve">Pesco </w:t>
      </w:r>
      <w:r w:rsidR="004A3972">
        <w:rPr>
          <w:rFonts w:ascii="Georgia" w:hAnsi="Georgia" w:cs="Georgia"/>
          <w:b/>
          <w:sz w:val="28"/>
          <w:szCs w:val="28"/>
          <w:lang w:val="pt-BR"/>
        </w:rPr>
        <w:t>prepara</w:t>
      </w:r>
      <w:r>
        <w:rPr>
          <w:rFonts w:ascii="Georgia" w:hAnsi="Georgia" w:cs="Georgia"/>
          <w:b/>
          <w:sz w:val="28"/>
          <w:szCs w:val="28"/>
          <w:lang w:val="pt-BR"/>
        </w:rPr>
        <w:t xml:space="preserve"> g</w:t>
      </w:r>
      <w:r w:rsidRPr="00466A08">
        <w:rPr>
          <w:rFonts w:ascii="Georgia" w:hAnsi="Georgia" w:cs="Georgia"/>
          <w:b/>
          <w:sz w:val="28"/>
          <w:szCs w:val="28"/>
          <w:lang w:val="pt-BR"/>
        </w:rPr>
        <w:t xml:space="preserve">uindastes sobre caminhão </w:t>
      </w:r>
      <w:proofErr w:type="spellStart"/>
      <w:r w:rsidRPr="00466A08">
        <w:rPr>
          <w:rFonts w:ascii="Georgia" w:hAnsi="Georgia" w:cs="Georgia"/>
          <w:b/>
          <w:sz w:val="28"/>
          <w:szCs w:val="28"/>
          <w:lang w:val="pt-BR"/>
        </w:rPr>
        <w:t>National</w:t>
      </w:r>
      <w:proofErr w:type="spellEnd"/>
      <w:r w:rsidRPr="00466A08">
        <w:rPr>
          <w:rFonts w:ascii="Georgia" w:hAnsi="Georgia" w:cs="Georgia"/>
          <w:b/>
          <w:sz w:val="28"/>
          <w:szCs w:val="28"/>
          <w:lang w:val="pt-BR"/>
        </w:rPr>
        <w:t xml:space="preserve"> </w:t>
      </w:r>
      <w:proofErr w:type="spellStart"/>
      <w:r w:rsidRPr="00466A08">
        <w:rPr>
          <w:rFonts w:ascii="Georgia" w:hAnsi="Georgia" w:cs="Georgia"/>
          <w:b/>
          <w:sz w:val="28"/>
          <w:szCs w:val="28"/>
          <w:lang w:val="pt-BR"/>
        </w:rPr>
        <w:t>Crane</w:t>
      </w:r>
      <w:proofErr w:type="spellEnd"/>
      <w:r w:rsidRPr="00466A08">
        <w:rPr>
          <w:rFonts w:ascii="Georgia" w:hAnsi="Georgia" w:cs="Georgia"/>
          <w:b/>
          <w:sz w:val="28"/>
          <w:szCs w:val="28"/>
          <w:lang w:val="pt-BR"/>
        </w:rPr>
        <w:t xml:space="preserve"> para trabalh</w:t>
      </w:r>
      <w:r>
        <w:rPr>
          <w:rFonts w:ascii="Georgia" w:hAnsi="Georgia" w:cs="Georgia"/>
          <w:b/>
          <w:sz w:val="28"/>
          <w:szCs w:val="28"/>
          <w:lang w:val="pt-BR"/>
        </w:rPr>
        <w:t>o em minas</w:t>
      </w:r>
      <w:r w:rsidR="004A3972">
        <w:rPr>
          <w:rFonts w:ascii="Georgia" w:hAnsi="Georgia" w:cs="Georgia"/>
          <w:b/>
          <w:sz w:val="28"/>
          <w:szCs w:val="28"/>
          <w:lang w:val="pt-BR"/>
        </w:rPr>
        <w:t xml:space="preserve"> n</w:t>
      </w:r>
      <w:r w:rsidR="003A72EE">
        <w:rPr>
          <w:rFonts w:ascii="Georgia" w:hAnsi="Georgia" w:cs="Georgia"/>
          <w:b/>
          <w:sz w:val="28"/>
          <w:szCs w:val="28"/>
          <w:lang w:val="pt-BR"/>
        </w:rPr>
        <w:t>o Chile</w:t>
      </w:r>
    </w:p>
    <w:p w14:paraId="26868BBE" w14:textId="349D5DF3" w:rsidR="00EA0C33" w:rsidRPr="00581FA0" w:rsidRDefault="00EA0C33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448F6BD" w14:textId="3E39D713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466A08">
        <w:rPr>
          <w:rFonts w:ascii="Georgia" w:hAnsi="Georgia" w:cs="Georgia"/>
          <w:sz w:val="21"/>
          <w:szCs w:val="21"/>
          <w:lang w:val="pt-BR"/>
        </w:rPr>
        <w:t>Conhecido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por sua versatilidade e robustez, </w:t>
      </w:r>
      <w:r>
        <w:rPr>
          <w:rFonts w:ascii="Georgia" w:hAnsi="Georgia" w:cs="Georgia"/>
          <w:sz w:val="21"/>
          <w:szCs w:val="21"/>
          <w:lang w:val="pt-BR"/>
        </w:rPr>
        <w:t>os guindastes sobre caminhão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466A08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466A08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466A08">
        <w:rPr>
          <w:rFonts w:ascii="Georgia" w:hAnsi="Georgia" w:cs="Georgia"/>
          <w:sz w:val="21"/>
          <w:szCs w:val="21"/>
          <w:lang w:val="pt-BR"/>
        </w:rPr>
        <w:t xml:space="preserve"> também</w:t>
      </w:r>
      <w:r>
        <w:rPr>
          <w:rFonts w:ascii="Georgia" w:hAnsi="Georgia" w:cs="Georgia"/>
          <w:sz w:val="21"/>
          <w:szCs w:val="21"/>
          <w:lang w:val="pt-BR"/>
        </w:rPr>
        <w:t xml:space="preserve"> têm a</w:t>
      </w:r>
      <w:r w:rsidR="004A3972">
        <w:rPr>
          <w:rFonts w:ascii="Georgia" w:hAnsi="Georgia" w:cs="Georgia"/>
          <w:sz w:val="21"/>
          <w:szCs w:val="21"/>
          <w:lang w:val="pt-BR"/>
        </w:rPr>
        <w:t xml:space="preserve"> vantajosa qualidade</w:t>
      </w:r>
      <w:r>
        <w:rPr>
          <w:rFonts w:ascii="Georgia" w:hAnsi="Georgia" w:cs="Georgia"/>
          <w:sz w:val="21"/>
          <w:szCs w:val="21"/>
          <w:lang w:val="pt-BR"/>
        </w:rPr>
        <w:t xml:space="preserve"> de </w:t>
      </w:r>
      <w:r w:rsidR="004A3972">
        <w:rPr>
          <w:rFonts w:ascii="Georgia" w:hAnsi="Georgia" w:cs="Georgia"/>
          <w:sz w:val="21"/>
          <w:szCs w:val="21"/>
          <w:lang w:val="pt-BR"/>
        </w:rPr>
        <w:t>poderem chegar</w:t>
      </w:r>
      <w:r w:rsidR="00D9284C">
        <w:rPr>
          <w:rFonts w:ascii="Georgia" w:hAnsi="Georgia" w:cs="Georgia"/>
          <w:sz w:val="21"/>
          <w:szCs w:val="21"/>
          <w:lang w:val="pt-BR"/>
        </w:rPr>
        <w:t xml:space="preserve"> rapidamente ao local de </w:t>
      </w:r>
      <w:r w:rsidRPr="00466A08">
        <w:rPr>
          <w:rFonts w:ascii="Georgia" w:hAnsi="Georgia" w:cs="Georgia"/>
          <w:sz w:val="21"/>
          <w:szCs w:val="21"/>
          <w:lang w:val="pt-BR"/>
        </w:rPr>
        <w:t>trabalh</w:t>
      </w:r>
      <w:r>
        <w:rPr>
          <w:rFonts w:ascii="Georgia" w:hAnsi="Georgia" w:cs="Georgia"/>
          <w:sz w:val="21"/>
          <w:szCs w:val="21"/>
          <w:lang w:val="pt-BR"/>
        </w:rPr>
        <w:t>o</w:t>
      </w:r>
      <w:r w:rsidR="00D9284C">
        <w:rPr>
          <w:rFonts w:ascii="Georgia" w:hAnsi="Georgia" w:cs="Georgia"/>
          <w:sz w:val="21"/>
          <w:szCs w:val="21"/>
          <w:lang w:val="pt-BR"/>
        </w:rPr>
        <w:t xml:space="preserve">. </w:t>
      </w:r>
      <w:r w:rsidR="004A3972">
        <w:rPr>
          <w:rFonts w:ascii="Georgia" w:hAnsi="Georgia" w:cs="Georgia"/>
          <w:sz w:val="21"/>
          <w:szCs w:val="21"/>
          <w:lang w:val="pt-BR"/>
        </w:rPr>
        <w:t xml:space="preserve">Com a reputação de </w:t>
      </w:r>
      <w:r w:rsidR="00D9284C">
        <w:rPr>
          <w:rFonts w:ascii="Georgia" w:hAnsi="Georgia" w:cs="Georgia"/>
          <w:sz w:val="21"/>
          <w:szCs w:val="21"/>
          <w:lang w:val="pt-BR"/>
        </w:rPr>
        <w:t xml:space="preserve">desempenho impecável em canteiros de obras </w:t>
      </w:r>
      <w:r w:rsidR="00092DE7">
        <w:rPr>
          <w:rFonts w:ascii="Georgia" w:hAnsi="Georgia" w:cs="Georgia"/>
          <w:sz w:val="21"/>
          <w:szCs w:val="21"/>
          <w:lang w:val="pt-BR"/>
        </w:rPr>
        <w:t xml:space="preserve">no </w:t>
      </w:r>
      <w:r w:rsidR="00D9284C">
        <w:rPr>
          <w:rFonts w:ascii="Georgia" w:hAnsi="Georgia" w:cs="Georgia"/>
          <w:sz w:val="21"/>
          <w:szCs w:val="21"/>
          <w:lang w:val="pt-BR"/>
        </w:rPr>
        <w:t>mundo</w:t>
      </w:r>
      <w:r w:rsidR="00092DE7">
        <w:rPr>
          <w:rFonts w:ascii="Georgia" w:hAnsi="Georgia" w:cs="Georgia"/>
          <w:sz w:val="21"/>
          <w:szCs w:val="21"/>
          <w:lang w:val="pt-BR"/>
        </w:rPr>
        <w:t xml:space="preserve"> todo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0F2C61">
        <w:rPr>
          <w:rFonts w:ascii="Georgia" w:hAnsi="Georgia" w:cs="Georgia"/>
          <w:sz w:val="21"/>
          <w:szCs w:val="21"/>
          <w:lang w:val="pt-BR"/>
        </w:rPr>
        <w:t>eles constantemente superam</w:t>
      </w:r>
      <w:r w:rsidR="004A397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466A08">
        <w:rPr>
          <w:rFonts w:ascii="Georgia" w:hAnsi="Georgia" w:cs="Georgia"/>
          <w:sz w:val="21"/>
          <w:szCs w:val="21"/>
          <w:lang w:val="pt-BR"/>
        </w:rPr>
        <w:t>expectativas</w:t>
      </w:r>
      <w:r w:rsidR="004A3972">
        <w:rPr>
          <w:rFonts w:ascii="Georgia" w:hAnsi="Georgia" w:cs="Georgia"/>
          <w:sz w:val="21"/>
          <w:szCs w:val="21"/>
          <w:lang w:val="pt-BR"/>
        </w:rPr>
        <w:t xml:space="preserve"> de engenheiros e operadores</w:t>
      </w:r>
      <w:r>
        <w:rPr>
          <w:rFonts w:ascii="Georgia" w:hAnsi="Georgia" w:cs="Georgia"/>
          <w:sz w:val="21"/>
          <w:szCs w:val="21"/>
          <w:lang w:val="pt-BR"/>
        </w:rPr>
        <w:t>, tanto em áreas urbanas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9284C">
        <w:rPr>
          <w:rFonts w:ascii="Georgia" w:hAnsi="Georgia" w:cs="Georgia"/>
          <w:sz w:val="21"/>
          <w:szCs w:val="21"/>
          <w:lang w:val="pt-BR"/>
        </w:rPr>
        <w:t xml:space="preserve">como em 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locais </w:t>
      </w:r>
      <w:r w:rsidR="00D9284C">
        <w:rPr>
          <w:rFonts w:ascii="Georgia" w:hAnsi="Georgia" w:cs="Georgia"/>
          <w:sz w:val="21"/>
          <w:szCs w:val="21"/>
          <w:lang w:val="pt-BR"/>
        </w:rPr>
        <w:t>mais remotos</w:t>
      </w:r>
      <w:r w:rsidR="000F2C61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9284C">
        <w:rPr>
          <w:rFonts w:ascii="Georgia" w:hAnsi="Georgia" w:cs="Georgia"/>
          <w:sz w:val="21"/>
          <w:szCs w:val="21"/>
          <w:lang w:val="pt-BR"/>
        </w:rPr>
        <w:t>como minas.</w:t>
      </w:r>
    </w:p>
    <w:p w14:paraId="6E2E6F4C" w14:textId="77777777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C294206" w14:textId="3152AFFB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No Chile, a Pesco, distribuidor</w:t>
      </w:r>
      <w:r w:rsidR="00D9284C">
        <w:rPr>
          <w:rFonts w:ascii="Georgia" w:hAnsi="Georgia" w:cs="Georgia"/>
          <w:sz w:val="21"/>
          <w:szCs w:val="21"/>
          <w:lang w:val="pt-BR"/>
        </w:rPr>
        <w:t>a</w:t>
      </w:r>
      <w:r>
        <w:rPr>
          <w:rFonts w:ascii="Georgia" w:hAnsi="Georgia" w:cs="Georgia"/>
          <w:sz w:val="21"/>
          <w:szCs w:val="21"/>
          <w:lang w:val="pt-BR"/>
        </w:rPr>
        <w:t xml:space="preserve"> e locador</w:t>
      </w:r>
      <w:r w:rsidR="00D9284C">
        <w:rPr>
          <w:rFonts w:ascii="Georgia" w:hAnsi="Georgia" w:cs="Georgia"/>
          <w:sz w:val="21"/>
          <w:szCs w:val="21"/>
          <w:lang w:val="pt-BR"/>
        </w:rPr>
        <w:t>a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466A08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466A08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594190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D9284C">
        <w:rPr>
          <w:rFonts w:ascii="Georgia" w:hAnsi="Georgia" w:cs="Georgia"/>
          <w:sz w:val="21"/>
          <w:szCs w:val="21"/>
          <w:lang w:val="pt-BR"/>
        </w:rPr>
        <w:t>é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especializada no fornecimento de guindastes </w:t>
      </w:r>
      <w:r w:rsidR="00092DE7">
        <w:rPr>
          <w:rFonts w:ascii="Georgia" w:hAnsi="Georgia" w:cs="Georgia"/>
          <w:sz w:val="21"/>
          <w:szCs w:val="21"/>
          <w:lang w:val="pt-BR"/>
        </w:rPr>
        <w:t xml:space="preserve">sobre caminhão </w:t>
      </w:r>
      <w:r w:rsidRPr="00466A08">
        <w:rPr>
          <w:rFonts w:ascii="Georgia" w:hAnsi="Georgia" w:cs="Georgia"/>
          <w:sz w:val="21"/>
          <w:szCs w:val="21"/>
          <w:lang w:val="pt-BR"/>
        </w:rPr>
        <w:t>para a</w:t>
      </w:r>
      <w:r w:rsidR="0059419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F2C61">
        <w:rPr>
          <w:rFonts w:ascii="Georgia" w:hAnsi="Georgia" w:cs="Georgia"/>
          <w:sz w:val="21"/>
          <w:szCs w:val="21"/>
          <w:lang w:val="pt-BR"/>
        </w:rPr>
        <w:t>ampla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indústria de mineração do país</w:t>
      </w:r>
      <w:r w:rsidR="00594190">
        <w:rPr>
          <w:rFonts w:ascii="Georgia" w:hAnsi="Georgia" w:cs="Georgia"/>
          <w:sz w:val="21"/>
          <w:szCs w:val="21"/>
          <w:lang w:val="pt-BR"/>
        </w:rPr>
        <w:t>.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594190">
        <w:rPr>
          <w:rFonts w:ascii="Georgia" w:hAnsi="Georgia" w:cs="Georgia"/>
          <w:sz w:val="21"/>
          <w:szCs w:val="21"/>
          <w:lang w:val="pt-BR"/>
        </w:rPr>
        <w:t xml:space="preserve">Ao longo dos </w:t>
      </w:r>
      <w:r w:rsidR="00092DE7">
        <w:rPr>
          <w:rFonts w:ascii="Georgia" w:hAnsi="Georgia" w:cs="Georgia"/>
          <w:sz w:val="21"/>
          <w:szCs w:val="21"/>
          <w:lang w:val="pt-BR"/>
        </w:rPr>
        <w:t xml:space="preserve">últimos </w:t>
      </w:r>
      <w:r w:rsidR="00594190">
        <w:rPr>
          <w:rFonts w:ascii="Georgia" w:hAnsi="Georgia" w:cs="Georgia"/>
          <w:sz w:val="21"/>
          <w:szCs w:val="21"/>
          <w:lang w:val="pt-BR"/>
        </w:rPr>
        <w:t>anos, a empresa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594190">
        <w:rPr>
          <w:rFonts w:ascii="Georgia" w:hAnsi="Georgia" w:cs="Georgia"/>
          <w:sz w:val="21"/>
          <w:szCs w:val="21"/>
          <w:lang w:val="pt-BR"/>
        </w:rPr>
        <w:t xml:space="preserve">desenvolveu uma </w:t>
      </w:r>
      <w:r w:rsidR="001A2C57">
        <w:rPr>
          <w:rFonts w:ascii="Georgia" w:hAnsi="Georgia" w:cs="Georgia"/>
          <w:sz w:val="21"/>
          <w:szCs w:val="21"/>
          <w:lang w:val="pt-BR"/>
        </w:rPr>
        <w:t>série</w:t>
      </w:r>
      <w:r w:rsidR="00594190">
        <w:rPr>
          <w:rFonts w:ascii="Georgia" w:hAnsi="Georgia" w:cs="Georgia"/>
          <w:sz w:val="21"/>
          <w:szCs w:val="21"/>
          <w:lang w:val="pt-BR"/>
        </w:rPr>
        <w:t xml:space="preserve"> de itens de segurança</w:t>
      </w:r>
      <w:r w:rsidR="00092DE7">
        <w:rPr>
          <w:rFonts w:ascii="Georgia" w:hAnsi="Georgia" w:cs="Georgia"/>
          <w:sz w:val="21"/>
          <w:szCs w:val="21"/>
          <w:lang w:val="pt-BR"/>
        </w:rPr>
        <w:t xml:space="preserve"> de acordo com as exigentes regulamentações para </w:t>
      </w:r>
      <w:r w:rsidR="00B75A40">
        <w:rPr>
          <w:rFonts w:ascii="Georgia" w:hAnsi="Georgia" w:cs="Georgia"/>
          <w:sz w:val="21"/>
          <w:szCs w:val="21"/>
          <w:lang w:val="pt-BR"/>
        </w:rPr>
        <w:t xml:space="preserve">o </w:t>
      </w:r>
      <w:r w:rsidR="00092DE7">
        <w:rPr>
          <w:rFonts w:ascii="Georgia" w:hAnsi="Georgia" w:cs="Georgia"/>
          <w:sz w:val="21"/>
          <w:szCs w:val="21"/>
          <w:lang w:val="pt-BR"/>
        </w:rPr>
        <w:t>trabalho em minas</w:t>
      </w:r>
      <w:r w:rsidR="000F2C61">
        <w:rPr>
          <w:rFonts w:ascii="Georgia" w:hAnsi="Georgia" w:cs="Georgia"/>
          <w:sz w:val="21"/>
          <w:szCs w:val="21"/>
          <w:lang w:val="pt-BR"/>
        </w:rPr>
        <w:t xml:space="preserve"> do país</w:t>
      </w:r>
      <w:r w:rsidR="00092DE7">
        <w:rPr>
          <w:rFonts w:ascii="Georgia" w:hAnsi="Georgia" w:cs="Georgia"/>
          <w:sz w:val="21"/>
          <w:szCs w:val="21"/>
          <w:lang w:val="pt-BR"/>
        </w:rPr>
        <w:t xml:space="preserve"> – regras estas aplicáveis</w:t>
      </w:r>
      <w:r w:rsidR="00B75A40">
        <w:rPr>
          <w:rFonts w:ascii="Georgia" w:hAnsi="Georgia" w:cs="Georgia"/>
          <w:sz w:val="21"/>
          <w:szCs w:val="21"/>
          <w:lang w:val="pt-BR"/>
        </w:rPr>
        <w:t xml:space="preserve"> também</w:t>
      </w:r>
      <w:r w:rsidR="00092DE7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466A08">
        <w:rPr>
          <w:sz w:val="21"/>
          <w:szCs w:val="21"/>
          <w:lang w:val="pt-BR"/>
        </w:rPr>
        <w:t>​​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a todos os veículos que trabalham </w:t>
      </w:r>
      <w:r w:rsidR="0034011F">
        <w:rPr>
          <w:rFonts w:ascii="Georgia" w:hAnsi="Georgia" w:cs="Georgia"/>
          <w:sz w:val="21"/>
          <w:szCs w:val="21"/>
          <w:lang w:val="pt-BR"/>
        </w:rPr>
        <w:t>na</w:t>
      </w:r>
      <w:r w:rsidR="00092DE7">
        <w:rPr>
          <w:rFonts w:ascii="Georgia" w:hAnsi="Georgia" w:cs="Georgia"/>
          <w:sz w:val="21"/>
          <w:szCs w:val="21"/>
          <w:lang w:val="pt-BR"/>
        </w:rPr>
        <w:t xml:space="preserve"> indústria</w:t>
      </w:r>
      <w:r w:rsidR="0034011F">
        <w:rPr>
          <w:rFonts w:ascii="Georgia" w:hAnsi="Georgia" w:cs="Georgia"/>
          <w:sz w:val="21"/>
          <w:szCs w:val="21"/>
          <w:lang w:val="pt-BR"/>
        </w:rPr>
        <w:t xml:space="preserve"> de mineração</w:t>
      </w:r>
      <w:r w:rsidR="000F2C61">
        <w:rPr>
          <w:rFonts w:ascii="Georgia" w:hAnsi="Georgia" w:cs="Georgia"/>
          <w:sz w:val="21"/>
          <w:szCs w:val="21"/>
          <w:lang w:val="pt-BR"/>
        </w:rPr>
        <w:t xml:space="preserve"> no país sul-americano.</w:t>
      </w:r>
    </w:p>
    <w:p w14:paraId="2C47A524" w14:textId="77777777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397165E" w14:textId="78BFBD73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466A08">
        <w:rPr>
          <w:rFonts w:ascii="Georgia" w:hAnsi="Georgia" w:cs="Georgia"/>
          <w:sz w:val="21"/>
          <w:szCs w:val="21"/>
          <w:lang w:val="pt-BR"/>
        </w:rPr>
        <w:t>Os componentes instalados pel</w:t>
      </w:r>
      <w:r w:rsidR="0034011F">
        <w:rPr>
          <w:rFonts w:ascii="Georgia" w:hAnsi="Georgia" w:cs="Georgia"/>
          <w:sz w:val="21"/>
          <w:szCs w:val="21"/>
          <w:lang w:val="pt-BR"/>
        </w:rPr>
        <w:t>a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Pesco</w:t>
      </w:r>
      <w:r w:rsidR="0034011F">
        <w:rPr>
          <w:rFonts w:ascii="Georgia" w:hAnsi="Georgia" w:cs="Georgia"/>
          <w:sz w:val="21"/>
          <w:szCs w:val="21"/>
          <w:lang w:val="pt-BR"/>
        </w:rPr>
        <w:t>, cujas instalações ficam na região metropolitana de Santiago,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4011F">
        <w:rPr>
          <w:rFonts w:ascii="Georgia" w:hAnsi="Georgia" w:cs="Georgia"/>
          <w:sz w:val="21"/>
          <w:szCs w:val="21"/>
          <w:lang w:val="pt-BR"/>
        </w:rPr>
        <w:t xml:space="preserve">ajudam a </w:t>
      </w:r>
      <w:r w:rsidRPr="00466A08">
        <w:rPr>
          <w:rFonts w:ascii="Georgia" w:hAnsi="Georgia" w:cs="Georgia"/>
          <w:sz w:val="21"/>
          <w:szCs w:val="21"/>
          <w:lang w:val="pt-BR"/>
        </w:rPr>
        <w:t>assegurar que cada guindaste</w:t>
      </w:r>
      <w:r w:rsidR="0034011F">
        <w:rPr>
          <w:rFonts w:ascii="Georgia" w:hAnsi="Georgia" w:cs="Georgia"/>
          <w:sz w:val="21"/>
          <w:szCs w:val="21"/>
          <w:lang w:val="pt-BR"/>
        </w:rPr>
        <w:t xml:space="preserve"> sobre caminhão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466A08">
        <w:rPr>
          <w:rFonts w:ascii="Georgia" w:hAnsi="Georgia" w:cs="Georgia"/>
          <w:sz w:val="21"/>
          <w:szCs w:val="21"/>
          <w:lang w:val="pt-BR"/>
        </w:rPr>
        <w:t>Na</w:t>
      </w:r>
      <w:r w:rsidR="0034011F">
        <w:rPr>
          <w:rFonts w:ascii="Georgia" w:hAnsi="Georgia" w:cs="Georgia"/>
          <w:sz w:val="21"/>
          <w:szCs w:val="21"/>
          <w:lang w:val="pt-BR"/>
        </w:rPr>
        <w:t>t</w:t>
      </w:r>
      <w:r w:rsidRPr="00466A08">
        <w:rPr>
          <w:rFonts w:ascii="Georgia" w:hAnsi="Georgia" w:cs="Georgia"/>
          <w:sz w:val="21"/>
          <w:szCs w:val="21"/>
          <w:lang w:val="pt-BR"/>
        </w:rPr>
        <w:t>ional</w:t>
      </w:r>
      <w:proofErr w:type="spellEnd"/>
      <w:r w:rsidR="0034011F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34011F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B75A40">
        <w:rPr>
          <w:rFonts w:ascii="Georgia" w:hAnsi="Georgia" w:cs="Georgia"/>
          <w:sz w:val="21"/>
          <w:szCs w:val="21"/>
          <w:lang w:val="pt-BR"/>
        </w:rPr>
        <w:t>se torne</w:t>
      </w:r>
      <w:r w:rsidR="0034011F">
        <w:rPr>
          <w:rFonts w:ascii="Georgia" w:hAnsi="Georgia" w:cs="Georgia"/>
          <w:sz w:val="21"/>
          <w:szCs w:val="21"/>
          <w:lang w:val="pt-BR"/>
        </w:rPr>
        <w:t xml:space="preserve"> totalmente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B75A40">
        <w:rPr>
          <w:rFonts w:ascii="Georgia" w:hAnsi="Georgia" w:cs="Georgia"/>
          <w:sz w:val="21"/>
          <w:szCs w:val="21"/>
          <w:lang w:val="pt-BR"/>
        </w:rPr>
        <w:t>equipado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para t</w:t>
      </w:r>
      <w:r w:rsidR="0034011F">
        <w:rPr>
          <w:rFonts w:ascii="Georgia" w:hAnsi="Georgia" w:cs="Georgia"/>
          <w:sz w:val="21"/>
          <w:szCs w:val="21"/>
          <w:lang w:val="pt-BR"/>
        </w:rPr>
        <w:t>rabalhar em qualquer zona de mineração. O trabalho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inclui a aplicação de</w:t>
      </w:r>
      <w:r w:rsidR="0034011F">
        <w:rPr>
          <w:rFonts w:ascii="Georgia" w:hAnsi="Georgia" w:cs="Georgia"/>
          <w:sz w:val="21"/>
          <w:szCs w:val="21"/>
          <w:lang w:val="pt-BR"/>
        </w:rPr>
        <w:t xml:space="preserve"> tinta amarela de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alta visibilidade </w:t>
      </w:r>
      <w:r w:rsidR="0034011F">
        <w:rPr>
          <w:rFonts w:ascii="Georgia" w:hAnsi="Georgia" w:cs="Georgia"/>
          <w:sz w:val="21"/>
          <w:szCs w:val="21"/>
          <w:lang w:val="pt-BR"/>
        </w:rPr>
        <w:t>nos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estabilizadores</w:t>
      </w:r>
      <w:r w:rsidR="0034011F">
        <w:rPr>
          <w:rFonts w:ascii="Georgia" w:hAnsi="Georgia" w:cs="Georgia"/>
          <w:sz w:val="21"/>
          <w:szCs w:val="21"/>
          <w:lang w:val="pt-BR"/>
        </w:rPr>
        <w:t xml:space="preserve"> e em outras partes</w:t>
      </w:r>
      <w:r w:rsidR="000F2C61">
        <w:rPr>
          <w:rFonts w:ascii="Georgia" w:hAnsi="Georgia" w:cs="Georgia"/>
          <w:sz w:val="21"/>
          <w:szCs w:val="21"/>
          <w:lang w:val="pt-BR"/>
        </w:rPr>
        <w:t xml:space="preserve"> cruciais</w:t>
      </w:r>
      <w:r w:rsidR="0034011F">
        <w:rPr>
          <w:rFonts w:ascii="Georgia" w:hAnsi="Georgia" w:cs="Georgia"/>
          <w:sz w:val="21"/>
          <w:szCs w:val="21"/>
          <w:lang w:val="pt-BR"/>
        </w:rPr>
        <w:t xml:space="preserve"> do veículo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, a construção </w:t>
      </w:r>
      <w:r w:rsidR="000F2C61">
        <w:rPr>
          <w:rFonts w:ascii="Georgia" w:hAnsi="Georgia" w:cs="Georgia"/>
          <w:sz w:val="21"/>
          <w:szCs w:val="21"/>
          <w:lang w:val="pt-BR"/>
        </w:rPr>
        <w:t>de uma plataforma de trabalho plana com cercas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laterais reforçad</w:t>
      </w:r>
      <w:r w:rsidR="000F2C61">
        <w:rPr>
          <w:rFonts w:ascii="Georgia" w:hAnsi="Georgia" w:cs="Georgia"/>
          <w:sz w:val="21"/>
          <w:szCs w:val="21"/>
          <w:lang w:val="pt-BR"/>
        </w:rPr>
        <w:t>a</w:t>
      </w:r>
      <w:r w:rsidRPr="00466A08">
        <w:rPr>
          <w:rFonts w:ascii="Georgia" w:hAnsi="Georgia" w:cs="Georgia"/>
          <w:sz w:val="21"/>
          <w:szCs w:val="21"/>
          <w:lang w:val="pt-BR"/>
        </w:rPr>
        <w:t>s</w:t>
      </w:r>
      <w:r w:rsidR="000F2C61">
        <w:rPr>
          <w:rFonts w:ascii="Georgia" w:hAnsi="Georgia" w:cs="Georgia"/>
          <w:sz w:val="21"/>
          <w:szCs w:val="21"/>
          <w:lang w:val="pt-BR"/>
        </w:rPr>
        <w:t xml:space="preserve"> em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toda a área d</w:t>
      </w:r>
      <w:r w:rsidR="0034011F">
        <w:rPr>
          <w:rFonts w:ascii="Georgia" w:hAnsi="Georgia" w:cs="Georgia"/>
          <w:sz w:val="21"/>
          <w:szCs w:val="21"/>
          <w:lang w:val="pt-BR"/>
        </w:rPr>
        <w:t>a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4011F">
        <w:rPr>
          <w:rFonts w:ascii="Georgia" w:hAnsi="Georgia" w:cs="Georgia"/>
          <w:sz w:val="21"/>
          <w:szCs w:val="21"/>
          <w:lang w:val="pt-BR"/>
        </w:rPr>
        <w:t xml:space="preserve">caçamba, assim como </w:t>
      </w:r>
      <w:r w:rsidR="000F2C61">
        <w:rPr>
          <w:rFonts w:ascii="Georgia" w:hAnsi="Georgia" w:cs="Georgia"/>
          <w:sz w:val="21"/>
          <w:szCs w:val="21"/>
          <w:lang w:val="pt-BR"/>
        </w:rPr>
        <w:t xml:space="preserve">sinalização de segurança com </w:t>
      </w:r>
      <w:r w:rsidRPr="00466A08">
        <w:rPr>
          <w:rFonts w:ascii="Georgia" w:hAnsi="Georgia" w:cs="Georgia"/>
          <w:sz w:val="21"/>
          <w:szCs w:val="21"/>
          <w:lang w:val="pt-BR"/>
        </w:rPr>
        <w:t>capacidade total de carga do cami</w:t>
      </w:r>
      <w:r w:rsidR="0034011F">
        <w:rPr>
          <w:rFonts w:ascii="Georgia" w:hAnsi="Georgia" w:cs="Georgia"/>
          <w:sz w:val="21"/>
          <w:szCs w:val="21"/>
          <w:lang w:val="pt-BR"/>
        </w:rPr>
        <w:t>nh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ão </w:t>
      </w:r>
      <w:r w:rsidR="0034011F">
        <w:rPr>
          <w:rFonts w:ascii="Georgia" w:hAnsi="Georgia" w:cs="Georgia"/>
          <w:sz w:val="21"/>
          <w:szCs w:val="21"/>
          <w:lang w:val="pt-BR"/>
        </w:rPr>
        <w:t>ao redor do veículo.</w:t>
      </w:r>
    </w:p>
    <w:p w14:paraId="6641E824" w14:textId="77777777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9739EAC" w14:textId="23697F2F" w:rsidR="00466A08" w:rsidRPr="00466A08" w:rsidRDefault="00DD28A7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Desde 2008, temos </w:t>
      </w:r>
      <w:r>
        <w:rPr>
          <w:rFonts w:ascii="Georgia" w:hAnsi="Georgia" w:cs="Georgia"/>
          <w:sz w:val="21"/>
          <w:szCs w:val="21"/>
          <w:lang w:val="pt-BR"/>
        </w:rPr>
        <w:t>tido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orgulho de representar a marca </w:t>
      </w:r>
      <w:proofErr w:type="spellStart"/>
      <w:r w:rsidR="00466A08" w:rsidRPr="00466A08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466A08" w:rsidRPr="00466A08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no Chile e estamos muito satisfeitos em trabalhar </w:t>
      </w:r>
      <w:r>
        <w:rPr>
          <w:rFonts w:ascii="Georgia" w:hAnsi="Georgia" w:cs="Georgia"/>
          <w:sz w:val="21"/>
          <w:szCs w:val="21"/>
          <w:lang w:val="pt-BR"/>
        </w:rPr>
        <w:t xml:space="preserve">com os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>guindastes sobre camiões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781D13">
        <w:rPr>
          <w:rFonts w:ascii="Georgia" w:hAnsi="Georgia" w:cs="Georgia"/>
          <w:sz w:val="21"/>
          <w:szCs w:val="21"/>
          <w:lang w:val="pt-BR"/>
        </w:rPr>
        <w:t>da Manitowoc</w:t>
      </w:r>
      <w:r>
        <w:rPr>
          <w:rFonts w:ascii="Georgia" w:hAnsi="Georgia" w:cs="Georgia"/>
          <w:sz w:val="21"/>
          <w:szCs w:val="21"/>
          <w:lang w:val="pt-BR"/>
        </w:rPr>
        <w:t>, que possuem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um desempenho confiável e de alta</w:t>
      </w:r>
      <w:r>
        <w:rPr>
          <w:rFonts w:ascii="Georgia" w:hAnsi="Georgia" w:cs="Georgia"/>
          <w:sz w:val="21"/>
          <w:szCs w:val="21"/>
          <w:lang w:val="pt-BR"/>
        </w:rPr>
        <w:t>-performance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>,</w:t>
      </w:r>
      <w:r>
        <w:rPr>
          <w:rFonts w:ascii="Georgia" w:hAnsi="Georgia" w:cs="Georgia"/>
          <w:sz w:val="21"/>
          <w:szCs w:val="21"/>
          <w:lang w:val="pt-BR"/>
        </w:rPr>
        <w:t>”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disse Alejandro Aguilar Castro, gerente de equipamentos especiais</w:t>
      </w:r>
      <w:r>
        <w:rPr>
          <w:rFonts w:ascii="Georgia" w:hAnsi="Georgia" w:cs="Georgia"/>
          <w:sz w:val="21"/>
          <w:szCs w:val="21"/>
          <w:lang w:val="pt-BR"/>
        </w:rPr>
        <w:t xml:space="preserve"> da Pesco.</w:t>
      </w:r>
    </w:p>
    <w:p w14:paraId="339AEE0C" w14:textId="77777777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9AB19B9" w14:textId="4E04A642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466A08">
        <w:rPr>
          <w:rFonts w:ascii="Georgia" w:hAnsi="Georgia" w:cs="Georgia"/>
          <w:sz w:val="21"/>
          <w:szCs w:val="21"/>
          <w:lang w:val="pt-BR"/>
        </w:rPr>
        <w:t xml:space="preserve">A maioria dos </w:t>
      </w:r>
      <w:r w:rsidR="00B75A40">
        <w:rPr>
          <w:rFonts w:ascii="Georgia" w:hAnsi="Georgia" w:cs="Georgia"/>
          <w:sz w:val="21"/>
          <w:szCs w:val="21"/>
          <w:lang w:val="pt-BR"/>
        </w:rPr>
        <w:t>itens</w:t>
      </w:r>
      <w:r w:rsidR="00781D13">
        <w:rPr>
          <w:rFonts w:ascii="Georgia" w:hAnsi="Georgia" w:cs="Georgia"/>
          <w:sz w:val="21"/>
          <w:szCs w:val="21"/>
          <w:lang w:val="pt-BR"/>
        </w:rPr>
        <w:t xml:space="preserve"> adicionados aos modelos da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466A08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466A08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781D13">
        <w:rPr>
          <w:rFonts w:ascii="Georgia" w:hAnsi="Georgia" w:cs="Georgia"/>
          <w:sz w:val="21"/>
          <w:szCs w:val="21"/>
          <w:lang w:val="pt-BR"/>
        </w:rPr>
        <w:t xml:space="preserve">na Pesco estão ligados </w:t>
      </w:r>
      <w:r w:rsidR="000F2C61">
        <w:rPr>
          <w:rFonts w:ascii="Georgia" w:hAnsi="Georgia" w:cs="Georgia"/>
          <w:sz w:val="21"/>
          <w:szCs w:val="21"/>
          <w:lang w:val="pt-BR"/>
        </w:rPr>
        <w:t>à</w:t>
      </w:r>
      <w:r w:rsidR="00781D13">
        <w:rPr>
          <w:rFonts w:ascii="Georgia" w:hAnsi="Georgia" w:cs="Georgia"/>
          <w:sz w:val="21"/>
          <w:szCs w:val="21"/>
          <w:lang w:val="pt-BR"/>
        </w:rPr>
        <w:t xml:space="preserve"> segurança dos operadores ao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enfrentar condições perigosas em minas. </w:t>
      </w:r>
      <w:r w:rsidR="00B31F2E">
        <w:rPr>
          <w:rFonts w:ascii="Georgia" w:hAnsi="Georgia" w:cs="Georgia"/>
          <w:sz w:val="21"/>
          <w:szCs w:val="21"/>
          <w:lang w:val="pt-BR"/>
        </w:rPr>
        <w:t xml:space="preserve">Além das cercas </w:t>
      </w:r>
      <w:r w:rsidR="00781D13">
        <w:rPr>
          <w:rFonts w:ascii="Georgia" w:hAnsi="Georgia" w:cs="Georgia"/>
          <w:sz w:val="21"/>
          <w:szCs w:val="21"/>
          <w:lang w:val="pt-BR"/>
        </w:rPr>
        <w:t>laterais e pinturas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781D13">
        <w:rPr>
          <w:rFonts w:ascii="Georgia" w:hAnsi="Georgia" w:cs="Georgia"/>
          <w:sz w:val="21"/>
          <w:szCs w:val="21"/>
          <w:lang w:val="pt-BR"/>
        </w:rPr>
        <w:t>a Pesco também instala faróis</w:t>
      </w:r>
      <w:r w:rsidR="00B31F2E">
        <w:rPr>
          <w:rFonts w:ascii="Georgia" w:hAnsi="Georgia" w:cs="Georgia"/>
          <w:sz w:val="21"/>
          <w:szCs w:val="21"/>
          <w:lang w:val="pt-BR"/>
        </w:rPr>
        <w:t xml:space="preserve"> extras</w:t>
      </w:r>
      <w:r w:rsidRPr="00466A08">
        <w:rPr>
          <w:rFonts w:ascii="Georgia" w:hAnsi="Georgia" w:cs="Georgia"/>
          <w:sz w:val="21"/>
          <w:szCs w:val="21"/>
          <w:lang w:val="pt-BR"/>
        </w:rPr>
        <w:t>, sin</w:t>
      </w:r>
      <w:r w:rsidR="00B31F2E">
        <w:rPr>
          <w:rFonts w:ascii="Georgia" w:hAnsi="Georgia" w:cs="Georgia"/>
          <w:sz w:val="21"/>
          <w:szCs w:val="21"/>
          <w:lang w:val="pt-BR"/>
        </w:rPr>
        <w:t>alização de segurança e sinalização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ao redor do caminhão. As capacidades máximas são indicad</w:t>
      </w:r>
      <w:r w:rsidR="00781D13">
        <w:rPr>
          <w:rFonts w:ascii="Georgia" w:hAnsi="Georgia" w:cs="Georgia"/>
          <w:sz w:val="21"/>
          <w:szCs w:val="21"/>
          <w:lang w:val="pt-BR"/>
        </w:rPr>
        <w:t>a</w:t>
      </w:r>
      <w:r w:rsidRPr="00466A08">
        <w:rPr>
          <w:rFonts w:ascii="Georgia" w:hAnsi="Georgia" w:cs="Georgia"/>
          <w:sz w:val="21"/>
          <w:szCs w:val="21"/>
          <w:lang w:val="pt-BR"/>
        </w:rPr>
        <w:t>s por adesivo</w:t>
      </w:r>
      <w:r w:rsidR="00B31F2E">
        <w:rPr>
          <w:rFonts w:ascii="Georgia" w:hAnsi="Georgia" w:cs="Georgia"/>
          <w:sz w:val="21"/>
          <w:szCs w:val="21"/>
          <w:lang w:val="pt-BR"/>
        </w:rPr>
        <w:t>s instalados ao redor</w:t>
      </w:r>
      <w:r w:rsidR="00781D13">
        <w:rPr>
          <w:rFonts w:ascii="Georgia" w:hAnsi="Georgia" w:cs="Georgia"/>
          <w:sz w:val="21"/>
          <w:szCs w:val="21"/>
          <w:lang w:val="pt-BR"/>
        </w:rPr>
        <w:t xml:space="preserve"> do veículo, e</w:t>
      </w:r>
      <w:r w:rsidR="00B31F2E">
        <w:rPr>
          <w:rFonts w:ascii="Georgia" w:hAnsi="Georgia" w:cs="Georgia"/>
          <w:sz w:val="21"/>
          <w:szCs w:val="21"/>
          <w:lang w:val="pt-BR"/>
        </w:rPr>
        <w:t xml:space="preserve"> marcadores de segurança cobrem a </w:t>
      </w:r>
      <w:r w:rsidR="00781D13">
        <w:rPr>
          <w:rFonts w:ascii="Georgia" w:hAnsi="Georgia" w:cs="Georgia"/>
          <w:sz w:val="21"/>
          <w:szCs w:val="21"/>
          <w:lang w:val="pt-BR"/>
        </w:rPr>
        <w:t>caixa do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gancho e </w:t>
      </w:r>
      <w:r w:rsidR="00781D13">
        <w:rPr>
          <w:rFonts w:ascii="Georgia" w:hAnsi="Georgia" w:cs="Georgia"/>
          <w:sz w:val="21"/>
          <w:szCs w:val="21"/>
          <w:lang w:val="pt-BR"/>
        </w:rPr>
        <w:t xml:space="preserve">os </w:t>
      </w:r>
      <w:r w:rsidRPr="00466A08">
        <w:rPr>
          <w:rFonts w:ascii="Georgia" w:hAnsi="Georgia" w:cs="Georgia"/>
          <w:sz w:val="21"/>
          <w:szCs w:val="21"/>
          <w:lang w:val="pt-BR"/>
        </w:rPr>
        <w:t>gatos estabilizadores d</w:t>
      </w:r>
      <w:r w:rsidR="00781D13">
        <w:rPr>
          <w:rFonts w:ascii="Georgia" w:hAnsi="Georgia" w:cs="Georgia"/>
          <w:sz w:val="21"/>
          <w:szCs w:val="21"/>
          <w:lang w:val="pt-BR"/>
        </w:rPr>
        <w:t>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caminhão.</w:t>
      </w:r>
    </w:p>
    <w:p w14:paraId="1406C678" w14:textId="77777777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F8B186" w14:textId="48A90581" w:rsidR="00466A08" w:rsidRPr="00781D13" w:rsidRDefault="001931CC" w:rsidP="00466A08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>
        <w:rPr>
          <w:rFonts w:ascii="Georgia" w:hAnsi="Georgia" w:cs="Georgia"/>
          <w:b/>
          <w:sz w:val="21"/>
          <w:szCs w:val="21"/>
          <w:lang w:val="pt-BR"/>
        </w:rPr>
        <w:t>Vantagens de</w:t>
      </w:r>
      <w:r w:rsidR="00781D13" w:rsidRPr="00781D13">
        <w:rPr>
          <w:rFonts w:ascii="Georgia" w:hAnsi="Georgia" w:cs="Georgia"/>
          <w:b/>
          <w:sz w:val="21"/>
          <w:szCs w:val="21"/>
          <w:lang w:val="pt-BR"/>
        </w:rPr>
        <w:t xml:space="preserve"> guindastes sobre </w:t>
      </w:r>
      <w:r w:rsidR="00466A08" w:rsidRPr="00781D13">
        <w:rPr>
          <w:rFonts w:ascii="Georgia" w:hAnsi="Georgia" w:cs="Georgia"/>
          <w:b/>
          <w:sz w:val="21"/>
          <w:szCs w:val="21"/>
          <w:lang w:val="pt-BR"/>
        </w:rPr>
        <w:t>caminhão</w:t>
      </w:r>
    </w:p>
    <w:p w14:paraId="79BF49E7" w14:textId="0BBBAC5D" w:rsid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466A08">
        <w:rPr>
          <w:rFonts w:ascii="Georgia" w:hAnsi="Georgia" w:cs="Georgia"/>
          <w:sz w:val="21"/>
          <w:szCs w:val="21"/>
          <w:lang w:val="pt-BR"/>
        </w:rPr>
        <w:t xml:space="preserve">O uso de guindastes sobre caminhão tem crescido de forma constante na indústria de mineração do Chile </w:t>
      </w:r>
      <w:r w:rsidR="00B31F2E">
        <w:rPr>
          <w:rFonts w:ascii="Georgia" w:hAnsi="Georgia" w:cs="Georgia"/>
          <w:sz w:val="21"/>
          <w:szCs w:val="21"/>
          <w:lang w:val="pt-BR"/>
        </w:rPr>
        <w:t xml:space="preserve">e em outros países </w:t>
      </w:r>
      <w:r w:rsidR="000566FB">
        <w:rPr>
          <w:rFonts w:ascii="Georgia" w:hAnsi="Georgia" w:cs="Georgia"/>
          <w:sz w:val="21"/>
          <w:szCs w:val="21"/>
          <w:lang w:val="pt-BR"/>
        </w:rPr>
        <w:t>no</w:t>
      </w:r>
      <w:r w:rsidRPr="00466A08">
        <w:rPr>
          <w:rFonts w:ascii="Georgia" w:hAnsi="Georgia" w:cs="Georgia"/>
          <w:sz w:val="21"/>
          <w:szCs w:val="21"/>
          <w:lang w:val="pt-BR"/>
        </w:rPr>
        <w:t>s últim</w:t>
      </w:r>
      <w:r w:rsidR="000566FB">
        <w:rPr>
          <w:rFonts w:ascii="Georgia" w:hAnsi="Georgia" w:cs="Georgia"/>
          <w:sz w:val="21"/>
          <w:szCs w:val="21"/>
          <w:lang w:val="pt-BR"/>
        </w:rPr>
        <w:t>o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s </w:t>
      </w:r>
      <w:r w:rsidR="000566FB">
        <w:rPr>
          <w:rFonts w:ascii="Georgia" w:hAnsi="Georgia" w:cs="Georgia"/>
          <w:sz w:val="21"/>
          <w:szCs w:val="21"/>
          <w:lang w:val="pt-BR"/>
        </w:rPr>
        <w:t>anos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. </w:t>
      </w:r>
      <w:r w:rsidR="00144082">
        <w:rPr>
          <w:rFonts w:ascii="Georgia" w:hAnsi="Georgia" w:cs="Georgia"/>
          <w:sz w:val="21"/>
          <w:szCs w:val="21"/>
          <w:lang w:val="pt-BR"/>
        </w:rPr>
        <w:t>Os g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uindastes </w:t>
      </w:r>
      <w:proofErr w:type="spellStart"/>
      <w:r w:rsidRPr="00466A08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466A08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144082">
        <w:rPr>
          <w:rFonts w:ascii="Georgia" w:hAnsi="Georgia" w:cs="Georgia"/>
          <w:sz w:val="21"/>
          <w:szCs w:val="21"/>
          <w:lang w:val="pt-BR"/>
        </w:rPr>
        <w:t>, com altas</w:t>
      </w:r>
      <w:r w:rsidR="00144082" w:rsidRPr="00144082">
        <w:rPr>
          <w:rFonts w:ascii="Georgia" w:hAnsi="Georgia" w:cs="Georgia"/>
          <w:sz w:val="21"/>
          <w:szCs w:val="21"/>
          <w:lang w:val="pt-BR"/>
        </w:rPr>
        <w:t xml:space="preserve"> capacidade</w:t>
      </w:r>
      <w:r w:rsidR="00144082">
        <w:rPr>
          <w:rFonts w:ascii="Georgia" w:hAnsi="Georgia" w:cs="Georgia"/>
          <w:sz w:val="21"/>
          <w:szCs w:val="21"/>
          <w:lang w:val="pt-BR"/>
        </w:rPr>
        <w:t>s</w:t>
      </w:r>
      <w:r w:rsidR="00144082" w:rsidRPr="00144082">
        <w:rPr>
          <w:rFonts w:ascii="Georgia" w:hAnsi="Georgia" w:cs="Georgia"/>
          <w:sz w:val="21"/>
          <w:szCs w:val="21"/>
          <w:lang w:val="pt-BR"/>
        </w:rPr>
        <w:t xml:space="preserve"> de elevação</w:t>
      </w:r>
      <w:r w:rsidR="00144082">
        <w:rPr>
          <w:rFonts w:ascii="Georgia" w:hAnsi="Georgia" w:cs="Georgia"/>
          <w:sz w:val="21"/>
          <w:szCs w:val="21"/>
          <w:lang w:val="pt-BR"/>
        </w:rPr>
        <w:t>,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44082">
        <w:rPr>
          <w:rFonts w:ascii="Georgia" w:hAnsi="Georgia" w:cs="Georgia"/>
          <w:sz w:val="21"/>
          <w:szCs w:val="21"/>
          <w:lang w:val="pt-BR"/>
        </w:rPr>
        <w:t>combinados com o caminhão de escolha do cliente</w:t>
      </w:r>
      <w:r w:rsidRPr="00466A08">
        <w:rPr>
          <w:rFonts w:ascii="Georgia" w:hAnsi="Georgia" w:cs="Georgia"/>
          <w:sz w:val="21"/>
          <w:szCs w:val="21"/>
          <w:lang w:val="pt-BR"/>
        </w:rPr>
        <w:t>, faz</w:t>
      </w:r>
      <w:r w:rsidR="00144082">
        <w:rPr>
          <w:rFonts w:ascii="Georgia" w:hAnsi="Georgia" w:cs="Georgia"/>
          <w:sz w:val="21"/>
          <w:szCs w:val="21"/>
          <w:lang w:val="pt-BR"/>
        </w:rPr>
        <w:t>em deles</w:t>
      </w:r>
      <w:r w:rsidRPr="00466A08">
        <w:rPr>
          <w:rFonts w:ascii="Georgia" w:hAnsi="Georgia" w:cs="Georgia"/>
          <w:sz w:val="21"/>
          <w:szCs w:val="21"/>
          <w:lang w:val="pt-BR"/>
        </w:rPr>
        <w:t xml:space="preserve"> uma opção</w:t>
      </w:r>
      <w:r w:rsidR="00144082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B31F2E">
        <w:rPr>
          <w:rFonts w:ascii="Georgia" w:hAnsi="Georgia" w:cs="Georgia"/>
          <w:sz w:val="21"/>
          <w:szCs w:val="21"/>
          <w:lang w:val="pt-BR"/>
        </w:rPr>
        <w:t>lucrativa</w:t>
      </w:r>
      <w:r w:rsidR="00144082">
        <w:rPr>
          <w:rFonts w:ascii="Georgia" w:hAnsi="Georgia" w:cs="Georgia"/>
          <w:sz w:val="21"/>
          <w:szCs w:val="21"/>
          <w:lang w:val="pt-BR"/>
        </w:rPr>
        <w:t xml:space="preserve"> e bastante </w:t>
      </w:r>
      <w:r w:rsidRPr="00466A08">
        <w:rPr>
          <w:rFonts w:ascii="Georgia" w:hAnsi="Georgia" w:cs="Georgia"/>
          <w:sz w:val="21"/>
          <w:szCs w:val="21"/>
          <w:lang w:val="pt-BR"/>
        </w:rPr>
        <w:t>flexível para uma ampla varied</w:t>
      </w:r>
      <w:r w:rsidR="00144082">
        <w:rPr>
          <w:rFonts w:ascii="Georgia" w:hAnsi="Georgia" w:cs="Georgia"/>
          <w:sz w:val="21"/>
          <w:szCs w:val="21"/>
          <w:lang w:val="pt-BR"/>
        </w:rPr>
        <w:t>ade de içamentos e aplicações.</w:t>
      </w:r>
    </w:p>
    <w:p w14:paraId="000424DE" w14:textId="77777777" w:rsidR="00144082" w:rsidRPr="00466A08" w:rsidRDefault="00144082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1647B23" w14:textId="77777777" w:rsidR="00CE0FE8" w:rsidRDefault="00CE0FE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1F5E475" w14:textId="16557D3F" w:rsidR="00466A08" w:rsidRPr="00466A08" w:rsidRDefault="00CE0FE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R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>ápida</w:t>
      </w:r>
      <w:r w:rsidR="00444117">
        <w:rPr>
          <w:rFonts w:ascii="Georgia" w:hAnsi="Georgia" w:cs="Georgia"/>
          <w:sz w:val="21"/>
          <w:szCs w:val="21"/>
          <w:lang w:val="pt-BR"/>
        </w:rPr>
        <w:t xml:space="preserve"> operação é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outro ponto de venda chave para</w:t>
      </w:r>
      <w:r w:rsidR="00300CBD">
        <w:rPr>
          <w:rFonts w:ascii="Georgia" w:hAnsi="Georgia" w:cs="Georgia"/>
          <w:sz w:val="21"/>
          <w:szCs w:val="21"/>
          <w:lang w:val="pt-BR"/>
        </w:rPr>
        <w:t xml:space="preserve"> os guindastes sobre caminhão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466A08" w:rsidRPr="00466A08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466A08" w:rsidRPr="00466A08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300CBD">
        <w:rPr>
          <w:rFonts w:ascii="Georgia" w:hAnsi="Georgia" w:cs="Georgia"/>
          <w:sz w:val="21"/>
          <w:szCs w:val="21"/>
          <w:lang w:val="pt-BR"/>
        </w:rPr>
        <w:t xml:space="preserve">. Tanto a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montagem </w:t>
      </w:r>
      <w:r w:rsidR="00300CBD">
        <w:rPr>
          <w:rFonts w:ascii="Georgia" w:hAnsi="Georgia" w:cs="Georgia"/>
          <w:sz w:val="21"/>
          <w:szCs w:val="21"/>
          <w:lang w:val="pt-BR"/>
        </w:rPr>
        <w:t>quanto a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desmontagem </w:t>
      </w:r>
      <w:r w:rsidR="00300CBD">
        <w:rPr>
          <w:rFonts w:ascii="Georgia" w:hAnsi="Georgia" w:cs="Georgia"/>
          <w:sz w:val="21"/>
          <w:szCs w:val="21"/>
          <w:lang w:val="pt-BR"/>
        </w:rPr>
        <w:t xml:space="preserve">do veículo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são </w:t>
      </w:r>
      <w:r w:rsidR="00820367">
        <w:rPr>
          <w:rFonts w:ascii="Georgia" w:hAnsi="Georgia" w:cs="Georgia"/>
          <w:sz w:val="21"/>
          <w:szCs w:val="21"/>
          <w:lang w:val="pt-BR"/>
        </w:rPr>
        <w:t>realizadas em menor tempo</w:t>
      </w:r>
      <w:r w:rsidR="00300CBD">
        <w:rPr>
          <w:rFonts w:ascii="Georgia" w:hAnsi="Georgia" w:cs="Georgia"/>
          <w:sz w:val="21"/>
          <w:szCs w:val="21"/>
          <w:lang w:val="pt-BR"/>
        </w:rPr>
        <w:t xml:space="preserve"> quando comparadas com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alternativas. Isso permite que </w:t>
      </w:r>
      <w:r w:rsidR="00300CBD">
        <w:rPr>
          <w:rFonts w:ascii="Georgia" w:hAnsi="Georgia" w:cs="Georgia"/>
          <w:sz w:val="21"/>
          <w:szCs w:val="21"/>
          <w:lang w:val="pt-BR"/>
        </w:rPr>
        <w:t>operadores se locomovam de maneira mais rápida de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um</w:t>
      </w:r>
      <w:r w:rsidR="00300CBD">
        <w:rPr>
          <w:rFonts w:ascii="Georgia" w:hAnsi="Georgia" w:cs="Georgia"/>
          <w:sz w:val="21"/>
          <w:szCs w:val="21"/>
          <w:lang w:val="pt-BR"/>
        </w:rPr>
        <w:t>a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00CBD">
        <w:rPr>
          <w:rFonts w:ascii="Georgia" w:hAnsi="Georgia" w:cs="Georgia"/>
          <w:sz w:val="21"/>
          <w:szCs w:val="21"/>
          <w:lang w:val="pt-BR"/>
        </w:rPr>
        <w:t>obra a outra, especialmente porque os caminhões</w:t>
      </w:r>
      <w:r w:rsidR="00820367">
        <w:rPr>
          <w:rFonts w:ascii="Georgia" w:hAnsi="Georgia" w:cs="Georgia"/>
          <w:sz w:val="21"/>
          <w:szCs w:val="21"/>
          <w:lang w:val="pt-BR"/>
        </w:rPr>
        <w:t xml:space="preserve"> geralmente</w:t>
      </w:r>
      <w:r w:rsidR="00300CBD">
        <w:rPr>
          <w:rFonts w:ascii="Georgia" w:hAnsi="Georgia" w:cs="Georgia"/>
          <w:sz w:val="21"/>
          <w:szCs w:val="21"/>
          <w:lang w:val="pt-BR"/>
        </w:rPr>
        <w:t xml:space="preserve"> não exigem licenças </w:t>
      </w:r>
      <w:r w:rsidR="00820367">
        <w:rPr>
          <w:rFonts w:ascii="Georgia" w:hAnsi="Georgia" w:cs="Georgia"/>
          <w:sz w:val="21"/>
          <w:szCs w:val="21"/>
          <w:lang w:val="pt-BR"/>
        </w:rPr>
        <w:t>adicionais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para viajar</w:t>
      </w:r>
      <w:r w:rsidR="00300CBD">
        <w:rPr>
          <w:rFonts w:ascii="Georgia" w:hAnsi="Georgia" w:cs="Georgia"/>
          <w:sz w:val="21"/>
          <w:szCs w:val="21"/>
          <w:lang w:val="pt-BR"/>
        </w:rPr>
        <w:t>em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por estrada</w:t>
      </w:r>
      <w:r w:rsidR="00300CBD">
        <w:rPr>
          <w:rFonts w:ascii="Georgia" w:hAnsi="Georgia" w:cs="Georgia"/>
          <w:sz w:val="21"/>
          <w:szCs w:val="21"/>
          <w:lang w:val="pt-BR"/>
        </w:rPr>
        <w:t>s comuns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>, economizando tempo e dinheiro.</w:t>
      </w:r>
    </w:p>
    <w:p w14:paraId="614A33DE" w14:textId="77777777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6B4C3E8" w14:textId="11296A31" w:rsidR="00466A08" w:rsidRPr="00466A08" w:rsidRDefault="00300CBD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“Os guindastes sobre caminhão da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466A08" w:rsidRPr="00466A08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466A08" w:rsidRPr="00466A08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são favoritos no mundo todo pois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>oferece</w:t>
      </w:r>
      <w:r>
        <w:rPr>
          <w:rFonts w:ascii="Georgia" w:hAnsi="Georgia" w:cs="Georgia"/>
          <w:sz w:val="21"/>
          <w:szCs w:val="21"/>
          <w:lang w:val="pt-BR"/>
        </w:rPr>
        <w:t>m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números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>de carga</w:t>
      </w:r>
      <w:r w:rsidR="00DE67AA">
        <w:rPr>
          <w:rFonts w:ascii="Georgia" w:hAnsi="Georgia" w:cs="Georgia"/>
          <w:sz w:val="21"/>
          <w:szCs w:val="21"/>
          <w:lang w:val="pt-BR"/>
        </w:rPr>
        <w:t xml:space="preserve"> altamente competitivos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>em comparação com os concorrentes</w:t>
      </w:r>
      <w:r w:rsidR="00DE67AA">
        <w:rPr>
          <w:rFonts w:ascii="Georgia" w:hAnsi="Georgia" w:cs="Georgia"/>
          <w:sz w:val="21"/>
          <w:szCs w:val="21"/>
          <w:lang w:val="pt-BR"/>
        </w:rPr>
        <w:t>.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E67AA">
        <w:rPr>
          <w:rFonts w:ascii="Georgia" w:hAnsi="Georgia" w:cs="Georgia"/>
          <w:sz w:val="21"/>
          <w:szCs w:val="21"/>
          <w:lang w:val="pt-BR"/>
        </w:rPr>
        <w:t xml:space="preserve">São também produzidos com </w:t>
      </w:r>
      <w:r w:rsidR="00820367">
        <w:rPr>
          <w:rFonts w:ascii="Georgia" w:hAnsi="Georgia" w:cs="Georgia"/>
          <w:sz w:val="21"/>
          <w:szCs w:val="21"/>
          <w:lang w:val="pt-BR"/>
        </w:rPr>
        <w:t>materiais da mais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alta qualidade,</w:t>
      </w:r>
      <w:r w:rsidR="00DE67AA">
        <w:rPr>
          <w:rFonts w:ascii="Georgia" w:hAnsi="Georgia" w:cs="Georgia"/>
          <w:sz w:val="21"/>
          <w:szCs w:val="21"/>
          <w:lang w:val="pt-BR"/>
        </w:rPr>
        <w:t>”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disse Eugenio Frings, </w:t>
      </w:r>
      <w:r w:rsidR="00820367">
        <w:rPr>
          <w:rFonts w:ascii="Georgia" w:hAnsi="Georgia" w:cs="Georgia"/>
          <w:sz w:val="21"/>
          <w:szCs w:val="21"/>
          <w:lang w:val="pt-BR"/>
        </w:rPr>
        <w:t>gerente regional de negócios d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a Manitowoc no Chile. </w:t>
      </w:r>
      <w:r w:rsidR="00DE67AA">
        <w:rPr>
          <w:rFonts w:ascii="Georgia" w:hAnsi="Georgia" w:cs="Georgia"/>
          <w:sz w:val="21"/>
          <w:szCs w:val="21"/>
          <w:lang w:val="pt-BR"/>
        </w:rPr>
        <w:t>“Cabine confortável</w:t>
      </w:r>
      <w:r w:rsidR="00820367">
        <w:rPr>
          <w:rFonts w:ascii="Georgia" w:hAnsi="Georgia" w:cs="Georgia"/>
          <w:sz w:val="21"/>
          <w:szCs w:val="21"/>
          <w:lang w:val="pt-BR"/>
        </w:rPr>
        <w:t xml:space="preserve"> para o operador</w:t>
      </w:r>
      <w:r w:rsidR="00DE67AA">
        <w:rPr>
          <w:rFonts w:ascii="Georgia" w:hAnsi="Georgia" w:cs="Georgia"/>
          <w:sz w:val="21"/>
          <w:szCs w:val="21"/>
          <w:lang w:val="pt-BR"/>
        </w:rPr>
        <w:t xml:space="preserve"> e lança com grande capacidade de içamento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são características que os clie</w:t>
      </w:r>
      <w:r w:rsidR="00DE67AA">
        <w:rPr>
          <w:rFonts w:ascii="Georgia" w:hAnsi="Georgia" w:cs="Georgia"/>
          <w:sz w:val="21"/>
          <w:szCs w:val="21"/>
          <w:lang w:val="pt-BR"/>
        </w:rPr>
        <w:t>ntes buscam neste tipo de equipamento.”</w:t>
      </w:r>
    </w:p>
    <w:p w14:paraId="0FCC8994" w14:textId="77777777" w:rsidR="00466A08" w:rsidRPr="00466A08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AB41DC0" w14:textId="5D4D6B82" w:rsidR="002335CF" w:rsidRDefault="004A03C4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Fundada em 1998,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Pesco é líder na venda de equipamentos e máquinas para mineração, </w:t>
      </w:r>
      <w:r w:rsidR="00366E2E" w:rsidRPr="00466A08">
        <w:rPr>
          <w:rFonts w:ascii="Georgia" w:hAnsi="Georgia" w:cs="Georgia"/>
          <w:sz w:val="21"/>
          <w:szCs w:val="21"/>
          <w:lang w:val="pt-BR"/>
        </w:rPr>
        <w:t>silvicultura</w:t>
      </w:r>
      <w:r w:rsidR="00EE6F3D">
        <w:rPr>
          <w:rFonts w:ascii="Georgia" w:hAnsi="Georgia" w:cs="Georgia"/>
          <w:sz w:val="21"/>
          <w:szCs w:val="21"/>
          <w:lang w:val="pt-BR"/>
        </w:rPr>
        <w:t xml:space="preserve"> e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66E2E">
        <w:rPr>
          <w:rFonts w:ascii="Georgia" w:hAnsi="Georgia" w:cs="Georgia"/>
          <w:sz w:val="21"/>
          <w:szCs w:val="21"/>
          <w:lang w:val="pt-BR"/>
        </w:rPr>
        <w:t xml:space="preserve">serviços de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>emergência</w:t>
      </w:r>
      <w:r w:rsidR="00EE6F3D">
        <w:rPr>
          <w:rFonts w:ascii="Georgia" w:hAnsi="Georgia" w:cs="Georgia"/>
          <w:sz w:val="21"/>
          <w:szCs w:val="21"/>
          <w:lang w:val="pt-BR"/>
        </w:rPr>
        <w:t xml:space="preserve"> para </w:t>
      </w:r>
      <w:r w:rsidR="00366E2E">
        <w:rPr>
          <w:rFonts w:ascii="Georgia" w:hAnsi="Georgia" w:cs="Georgia"/>
          <w:sz w:val="21"/>
          <w:szCs w:val="21"/>
          <w:lang w:val="pt-BR"/>
        </w:rPr>
        <w:t>organizações públicas e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ambienta</w:t>
      </w:r>
      <w:r w:rsidR="00366E2E">
        <w:rPr>
          <w:rFonts w:ascii="Georgia" w:hAnsi="Georgia" w:cs="Georgia"/>
          <w:sz w:val="21"/>
          <w:szCs w:val="21"/>
          <w:lang w:val="pt-BR"/>
        </w:rPr>
        <w:t>is</w:t>
      </w:r>
      <w:r w:rsidR="00EE6F3D">
        <w:rPr>
          <w:rFonts w:ascii="Georgia" w:hAnsi="Georgia" w:cs="Georgia"/>
          <w:sz w:val="21"/>
          <w:szCs w:val="21"/>
          <w:lang w:val="pt-BR"/>
        </w:rPr>
        <w:t>, entre outros</w:t>
      </w:r>
      <w:r w:rsidR="00366E2E">
        <w:rPr>
          <w:rFonts w:ascii="Georgia" w:hAnsi="Georgia" w:cs="Georgia"/>
          <w:sz w:val="21"/>
          <w:szCs w:val="21"/>
          <w:lang w:val="pt-BR"/>
        </w:rPr>
        <w:t>. Ao longo dos anos a empresa tem focado na constante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melhoria, inovação e crescimento</w:t>
      </w:r>
      <w:r w:rsidR="00366E2E">
        <w:rPr>
          <w:rFonts w:ascii="Georgia" w:hAnsi="Georgia" w:cs="Georgia"/>
          <w:sz w:val="21"/>
          <w:szCs w:val="21"/>
          <w:lang w:val="pt-BR"/>
        </w:rPr>
        <w:t xml:space="preserve"> de suas especialidades. A companhia pratica a excelência em seus serviços, 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>no atendimento aos seus clientes</w:t>
      </w:r>
      <w:r w:rsidR="00EE6F3D">
        <w:rPr>
          <w:rFonts w:ascii="Georgia" w:hAnsi="Georgia" w:cs="Georgia"/>
          <w:sz w:val="21"/>
          <w:szCs w:val="21"/>
          <w:lang w:val="pt-BR"/>
        </w:rPr>
        <w:t>,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e </w:t>
      </w:r>
      <w:r w:rsidR="00366E2E">
        <w:rPr>
          <w:rFonts w:ascii="Georgia" w:hAnsi="Georgia" w:cs="Georgia"/>
          <w:sz w:val="21"/>
          <w:szCs w:val="21"/>
          <w:lang w:val="pt-BR"/>
        </w:rPr>
        <w:t>investe</w:t>
      </w:r>
      <w:r w:rsidR="00EE6F3D">
        <w:rPr>
          <w:rFonts w:ascii="Georgia" w:hAnsi="Georgia" w:cs="Georgia"/>
          <w:sz w:val="21"/>
          <w:szCs w:val="21"/>
          <w:lang w:val="pt-BR"/>
        </w:rPr>
        <w:t xml:space="preserve"> continuamente</w:t>
      </w:r>
      <w:r w:rsidR="00366E2E">
        <w:rPr>
          <w:rFonts w:ascii="Georgia" w:hAnsi="Georgia" w:cs="Georgia"/>
          <w:sz w:val="21"/>
          <w:szCs w:val="21"/>
          <w:lang w:val="pt-BR"/>
        </w:rPr>
        <w:t xml:space="preserve"> n</w:t>
      </w:r>
      <w:r w:rsidR="00A2779F">
        <w:rPr>
          <w:rFonts w:ascii="Georgia" w:hAnsi="Georgia" w:cs="Georgia"/>
          <w:sz w:val="21"/>
          <w:szCs w:val="21"/>
          <w:lang w:val="pt-BR"/>
        </w:rPr>
        <w:t>a</w:t>
      </w:r>
      <w:r w:rsidR="00366E2E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2779F">
        <w:rPr>
          <w:rFonts w:ascii="Georgia" w:hAnsi="Georgia" w:cs="Georgia"/>
          <w:sz w:val="21"/>
          <w:szCs w:val="21"/>
          <w:lang w:val="pt-BR"/>
        </w:rPr>
        <w:t>capacitação</w:t>
      </w:r>
      <w:r w:rsidR="00466A08" w:rsidRPr="00466A0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66E2E">
        <w:rPr>
          <w:rFonts w:ascii="Georgia" w:hAnsi="Georgia" w:cs="Georgia"/>
          <w:sz w:val="21"/>
          <w:szCs w:val="21"/>
          <w:lang w:val="pt-BR"/>
        </w:rPr>
        <w:t>de seus</w:t>
      </w:r>
      <w:r w:rsidR="00EE6F3D">
        <w:rPr>
          <w:rFonts w:ascii="Georgia" w:hAnsi="Georgia" w:cs="Georgia"/>
          <w:sz w:val="21"/>
          <w:szCs w:val="21"/>
          <w:lang w:val="pt-BR"/>
        </w:rPr>
        <w:t xml:space="preserve"> funcionários</w:t>
      </w:r>
      <w:r w:rsidR="00366E2E">
        <w:rPr>
          <w:rFonts w:ascii="Georgia" w:hAnsi="Georgia" w:cs="Georgia"/>
          <w:sz w:val="21"/>
          <w:szCs w:val="21"/>
          <w:lang w:val="pt-BR"/>
        </w:rPr>
        <w:t>.</w:t>
      </w:r>
      <w:bookmarkStart w:id="0" w:name="_GoBack"/>
      <w:bookmarkEnd w:id="0"/>
    </w:p>
    <w:p w14:paraId="764511BD" w14:textId="77777777" w:rsidR="00466A08" w:rsidRPr="00581FA0" w:rsidRDefault="00466A08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744F6F0" w14:textId="77777777" w:rsidR="001931CC" w:rsidRPr="00F17E27" w:rsidRDefault="001931CC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>Chris Bratthauar</w:t>
      </w:r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663067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é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Manitowoc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lastRenderedPageBreak/>
        <w:t>T +1 920 684 6621</w:t>
      </w:r>
    </w:p>
    <w:p w14:paraId="005C678C" w14:textId="27A2ED2D" w:rsidR="00587442" w:rsidRDefault="00663067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A05F" w14:textId="77777777" w:rsidR="00151EA8" w:rsidRDefault="00151EA8">
      <w:r>
        <w:separator/>
      </w:r>
    </w:p>
  </w:endnote>
  <w:endnote w:type="continuationSeparator" w:id="0">
    <w:p w14:paraId="61AFD043" w14:textId="77777777" w:rsidR="00151EA8" w:rsidRDefault="0015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DA01" w14:textId="77777777" w:rsidR="00151EA8" w:rsidRDefault="00151EA8">
      <w:r>
        <w:separator/>
      </w:r>
    </w:p>
  </w:footnote>
  <w:footnote w:type="continuationSeparator" w:id="0">
    <w:p w14:paraId="72F3D623" w14:textId="77777777" w:rsidR="00151EA8" w:rsidRDefault="0015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7464E861" w:rsidR="00B631D6" w:rsidRPr="002335CF" w:rsidRDefault="003A72EE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>
      <w:rPr>
        <w:rFonts w:ascii="Verdana" w:hAnsi="Verdana"/>
        <w:b/>
        <w:color w:val="41525C"/>
        <w:sz w:val="18"/>
        <w:szCs w:val="18"/>
        <w:lang w:val="pt-BR"/>
      </w:rPr>
      <w:t xml:space="preserve">Pesco prepara guindastes sobre caminhão </w:t>
    </w:r>
    <w:proofErr w:type="spellStart"/>
    <w:r>
      <w:rPr>
        <w:rFonts w:ascii="Verdana" w:hAnsi="Verdana"/>
        <w:b/>
        <w:color w:val="41525C"/>
        <w:sz w:val="18"/>
        <w:szCs w:val="18"/>
        <w:lang w:val="pt-BR"/>
      </w:rPr>
      <w:t>National</w:t>
    </w:r>
    <w:proofErr w:type="spellEnd"/>
    <w:r>
      <w:rPr>
        <w:rFonts w:ascii="Verdana" w:hAnsi="Verdana"/>
        <w:b/>
        <w:color w:val="41525C"/>
        <w:sz w:val="18"/>
        <w:szCs w:val="18"/>
        <w:lang w:val="pt-BR"/>
      </w:rPr>
      <w:t xml:space="preserve"> </w:t>
    </w:r>
    <w:proofErr w:type="spellStart"/>
    <w:r>
      <w:rPr>
        <w:rFonts w:ascii="Verdana" w:hAnsi="Verdana"/>
        <w:b/>
        <w:color w:val="41525C"/>
        <w:sz w:val="18"/>
        <w:szCs w:val="18"/>
        <w:lang w:val="pt-BR"/>
      </w:rPr>
      <w:t>Crane</w:t>
    </w:r>
    <w:proofErr w:type="spellEnd"/>
    <w:r>
      <w:rPr>
        <w:rFonts w:ascii="Verdana" w:hAnsi="Verdana"/>
        <w:b/>
        <w:color w:val="41525C"/>
        <w:sz w:val="18"/>
        <w:szCs w:val="18"/>
        <w:lang w:val="pt-BR"/>
      </w:rPr>
      <w:t xml:space="preserve"> para trabalho em minas</w:t>
    </w:r>
    <w:r w:rsidR="00C176EA">
      <w:rPr>
        <w:rFonts w:ascii="Verdana" w:hAnsi="Verdana"/>
        <w:b/>
        <w:color w:val="41525C"/>
        <w:sz w:val="18"/>
        <w:szCs w:val="18"/>
        <w:lang w:val="pt-BR"/>
      </w:rPr>
      <w:t xml:space="preserve"> do Chile</w:t>
    </w:r>
  </w:p>
  <w:p w14:paraId="68CFA037" w14:textId="14308109" w:rsidR="00B631D6" w:rsidRPr="002335CF" w:rsidRDefault="003A72EE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14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>
      <w:rPr>
        <w:rFonts w:ascii="Verdana" w:hAnsi="Verdana"/>
        <w:color w:val="41525C"/>
        <w:sz w:val="18"/>
        <w:szCs w:val="18"/>
        <w:lang w:val="pt-BR"/>
      </w:rPr>
      <w:t>julho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566FB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92DE7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2C61"/>
    <w:rsid w:val="000F5526"/>
    <w:rsid w:val="000F5D22"/>
    <w:rsid w:val="001112E6"/>
    <w:rsid w:val="001222FA"/>
    <w:rsid w:val="00127FF4"/>
    <w:rsid w:val="00133817"/>
    <w:rsid w:val="00137100"/>
    <w:rsid w:val="00141124"/>
    <w:rsid w:val="00141C80"/>
    <w:rsid w:val="00144082"/>
    <w:rsid w:val="00150A5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31CC"/>
    <w:rsid w:val="00195264"/>
    <w:rsid w:val="00195612"/>
    <w:rsid w:val="001A0203"/>
    <w:rsid w:val="001A2C57"/>
    <w:rsid w:val="001A6571"/>
    <w:rsid w:val="001A6921"/>
    <w:rsid w:val="001A7D22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300CBD"/>
    <w:rsid w:val="0030349B"/>
    <w:rsid w:val="00303BD6"/>
    <w:rsid w:val="0030501A"/>
    <w:rsid w:val="003077F1"/>
    <w:rsid w:val="00327419"/>
    <w:rsid w:val="00331D32"/>
    <w:rsid w:val="0034011F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2439"/>
    <w:rsid w:val="00363EDD"/>
    <w:rsid w:val="0036530E"/>
    <w:rsid w:val="003657A3"/>
    <w:rsid w:val="00366E2E"/>
    <w:rsid w:val="00371B19"/>
    <w:rsid w:val="00373DC1"/>
    <w:rsid w:val="0038058D"/>
    <w:rsid w:val="00382D56"/>
    <w:rsid w:val="00386623"/>
    <w:rsid w:val="0038729D"/>
    <w:rsid w:val="00387943"/>
    <w:rsid w:val="00391744"/>
    <w:rsid w:val="003959BB"/>
    <w:rsid w:val="00396985"/>
    <w:rsid w:val="003A1CDB"/>
    <w:rsid w:val="003A1EB0"/>
    <w:rsid w:val="003A72EE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D0A5C"/>
    <w:rsid w:val="003D3269"/>
    <w:rsid w:val="003D7129"/>
    <w:rsid w:val="003E31C0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117"/>
    <w:rsid w:val="004442D3"/>
    <w:rsid w:val="00454463"/>
    <w:rsid w:val="004578B3"/>
    <w:rsid w:val="00461F06"/>
    <w:rsid w:val="004625E6"/>
    <w:rsid w:val="00466A08"/>
    <w:rsid w:val="00474F44"/>
    <w:rsid w:val="004818DE"/>
    <w:rsid w:val="00484BAD"/>
    <w:rsid w:val="00485E2A"/>
    <w:rsid w:val="004A02FE"/>
    <w:rsid w:val="004A03C4"/>
    <w:rsid w:val="004A1E08"/>
    <w:rsid w:val="004A33F8"/>
    <w:rsid w:val="004A3972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55CC"/>
    <w:rsid w:val="0056789C"/>
    <w:rsid w:val="00581FA0"/>
    <w:rsid w:val="00583F66"/>
    <w:rsid w:val="00587442"/>
    <w:rsid w:val="0058771D"/>
    <w:rsid w:val="00590F0C"/>
    <w:rsid w:val="00593221"/>
    <w:rsid w:val="00594190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B53"/>
    <w:rsid w:val="00765EB1"/>
    <w:rsid w:val="00776536"/>
    <w:rsid w:val="00777ABC"/>
    <w:rsid w:val="00781D13"/>
    <w:rsid w:val="00785AB3"/>
    <w:rsid w:val="00787627"/>
    <w:rsid w:val="00790FC3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367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671F2"/>
    <w:rsid w:val="008775DC"/>
    <w:rsid w:val="00877E0E"/>
    <w:rsid w:val="00882D97"/>
    <w:rsid w:val="00886E84"/>
    <w:rsid w:val="008951E1"/>
    <w:rsid w:val="008A2386"/>
    <w:rsid w:val="008A3001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5D79"/>
    <w:rsid w:val="008F7999"/>
    <w:rsid w:val="00903D24"/>
    <w:rsid w:val="009102EE"/>
    <w:rsid w:val="0091125F"/>
    <w:rsid w:val="00915B85"/>
    <w:rsid w:val="00917AFF"/>
    <w:rsid w:val="00922303"/>
    <w:rsid w:val="0092285E"/>
    <w:rsid w:val="009235E2"/>
    <w:rsid w:val="009246BB"/>
    <w:rsid w:val="0092578F"/>
    <w:rsid w:val="00926715"/>
    <w:rsid w:val="00931475"/>
    <w:rsid w:val="009344AF"/>
    <w:rsid w:val="009466E7"/>
    <w:rsid w:val="00952341"/>
    <w:rsid w:val="0095692B"/>
    <w:rsid w:val="00960384"/>
    <w:rsid w:val="00963664"/>
    <w:rsid w:val="00966644"/>
    <w:rsid w:val="00974EA1"/>
    <w:rsid w:val="00976361"/>
    <w:rsid w:val="009768A8"/>
    <w:rsid w:val="00976A5C"/>
    <w:rsid w:val="00976FBC"/>
    <w:rsid w:val="0097756E"/>
    <w:rsid w:val="009825DA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2779F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463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AC5"/>
    <w:rsid w:val="00B15065"/>
    <w:rsid w:val="00B20864"/>
    <w:rsid w:val="00B21738"/>
    <w:rsid w:val="00B30C5B"/>
    <w:rsid w:val="00B31F2E"/>
    <w:rsid w:val="00B41A2D"/>
    <w:rsid w:val="00B41C25"/>
    <w:rsid w:val="00B4482E"/>
    <w:rsid w:val="00B470EE"/>
    <w:rsid w:val="00B4744E"/>
    <w:rsid w:val="00B62726"/>
    <w:rsid w:val="00B631D6"/>
    <w:rsid w:val="00B701ED"/>
    <w:rsid w:val="00B747DC"/>
    <w:rsid w:val="00B75A40"/>
    <w:rsid w:val="00B83938"/>
    <w:rsid w:val="00B84E34"/>
    <w:rsid w:val="00B8754B"/>
    <w:rsid w:val="00B87855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176EA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321C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0FE8"/>
    <w:rsid w:val="00CE1D87"/>
    <w:rsid w:val="00CE3868"/>
    <w:rsid w:val="00CE3ABC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323E"/>
    <w:rsid w:val="00D70AE7"/>
    <w:rsid w:val="00D711AF"/>
    <w:rsid w:val="00D73713"/>
    <w:rsid w:val="00D9284C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28A7"/>
    <w:rsid w:val="00DD32F5"/>
    <w:rsid w:val="00DD480F"/>
    <w:rsid w:val="00DD6AC7"/>
    <w:rsid w:val="00DE2459"/>
    <w:rsid w:val="00DE2BEF"/>
    <w:rsid w:val="00DE67AA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EE6F3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92E994-4B2C-4E57-A341-6447F2A1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784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33</cp:revision>
  <cp:lastPrinted>2014-03-31T14:21:00Z</cp:lastPrinted>
  <dcterms:created xsi:type="dcterms:W3CDTF">2015-07-06T20:36:00Z</dcterms:created>
  <dcterms:modified xsi:type="dcterms:W3CDTF">2015-07-13T18:50:00Z</dcterms:modified>
</cp:coreProperties>
</file>