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B310D"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0D858808" w14:textId="718BDBA3" w:rsidR="0092578F" w:rsidRPr="00164A29" w:rsidRDefault="00D14E94" w:rsidP="0092578F">
      <w:pPr>
        <w:spacing w:line="276" w:lineRule="auto"/>
        <w:jc w:val="right"/>
        <w:rPr>
          <w:rFonts w:ascii="Verdana" w:hAnsi="Verdana"/>
          <w:color w:val="ED1C2A"/>
          <w:sz w:val="18"/>
          <w:szCs w:val="18"/>
        </w:rPr>
      </w:pPr>
      <w:r>
        <w:rPr>
          <w:rFonts w:ascii="Verdana" w:hAnsi="Verdana"/>
          <w:color w:val="41525C"/>
          <w:sz w:val="18"/>
          <w:szCs w:val="18"/>
        </w:rPr>
        <w:t xml:space="preserve">December </w:t>
      </w:r>
      <w:r w:rsidR="00FF0B2A">
        <w:rPr>
          <w:rFonts w:ascii="Verdana" w:hAnsi="Verdana"/>
          <w:color w:val="41525C"/>
          <w:sz w:val="18"/>
          <w:szCs w:val="18"/>
        </w:rPr>
        <w:t>16</w:t>
      </w:r>
      <w:bookmarkStart w:id="0" w:name="_GoBack"/>
      <w:bookmarkEnd w:id="0"/>
      <w:r w:rsidR="00A10E96">
        <w:rPr>
          <w:rFonts w:ascii="Verdana" w:hAnsi="Verdana"/>
          <w:color w:val="41525C"/>
          <w:sz w:val="18"/>
          <w:szCs w:val="18"/>
        </w:rPr>
        <w:t>, 2015</w:t>
      </w:r>
    </w:p>
    <w:p w14:paraId="56C0593F"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0C34076B" wp14:editId="430D4181">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2C2CA486"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47B06BF7" w14:textId="77777777" w:rsidR="00506C1D" w:rsidRDefault="00506C1D" w:rsidP="00163032">
      <w:pPr>
        <w:tabs>
          <w:tab w:val="left" w:pos="6096"/>
        </w:tabs>
        <w:spacing w:line="276" w:lineRule="auto"/>
        <w:rPr>
          <w:rFonts w:ascii="Verdana" w:hAnsi="Verdana"/>
          <w:color w:val="ED1C2A"/>
          <w:sz w:val="30"/>
          <w:szCs w:val="30"/>
        </w:rPr>
      </w:pPr>
    </w:p>
    <w:p w14:paraId="562AC0EA" w14:textId="0A0E0ED7" w:rsidR="00530ACF" w:rsidRPr="00530ACF" w:rsidRDefault="001F027C" w:rsidP="00AD1FEA">
      <w:pPr>
        <w:tabs>
          <w:tab w:val="left" w:pos="6096"/>
          <w:tab w:val="right" w:pos="9404"/>
        </w:tabs>
        <w:spacing w:line="276" w:lineRule="auto"/>
        <w:rPr>
          <w:rFonts w:ascii="Georgia" w:hAnsi="Georgia"/>
          <w:b/>
          <w:sz w:val="28"/>
          <w:szCs w:val="28"/>
        </w:rPr>
      </w:pPr>
      <w:r>
        <w:rPr>
          <w:rFonts w:ascii="Georgia" w:hAnsi="Georgia"/>
          <w:b/>
          <w:sz w:val="28"/>
          <w:szCs w:val="28"/>
        </w:rPr>
        <w:t xml:space="preserve">Brazil’s first Potain MCT 205 </w:t>
      </w:r>
      <w:r w:rsidR="000F7D24">
        <w:rPr>
          <w:rFonts w:ascii="Georgia" w:hAnsi="Georgia"/>
          <w:b/>
          <w:sz w:val="28"/>
          <w:szCs w:val="28"/>
        </w:rPr>
        <w:t>does the job of two cranes</w:t>
      </w:r>
      <w:r w:rsidR="00AD1FEA">
        <w:rPr>
          <w:rFonts w:ascii="Georgia" w:hAnsi="Georgia"/>
          <w:b/>
          <w:sz w:val="28"/>
          <w:szCs w:val="28"/>
        </w:rPr>
        <w:tab/>
      </w:r>
    </w:p>
    <w:p w14:paraId="4137B736" w14:textId="77777777" w:rsidR="00530ACF" w:rsidRPr="00A71F99" w:rsidRDefault="00530ACF" w:rsidP="00163032">
      <w:pPr>
        <w:tabs>
          <w:tab w:val="left" w:pos="6096"/>
        </w:tabs>
        <w:spacing w:line="276" w:lineRule="auto"/>
        <w:rPr>
          <w:rFonts w:ascii="Verdana" w:hAnsi="Verdana"/>
          <w:color w:val="ED1C2A"/>
          <w:sz w:val="21"/>
          <w:szCs w:val="21"/>
        </w:rPr>
      </w:pPr>
    </w:p>
    <w:p w14:paraId="37B01D16" w14:textId="1BE8E17D" w:rsidR="000F7D24" w:rsidRDefault="005F352A" w:rsidP="00640B70">
      <w:pPr>
        <w:spacing w:line="276" w:lineRule="auto"/>
        <w:rPr>
          <w:rFonts w:ascii="Georgia" w:hAnsi="Georgia" w:cs="Georgia"/>
          <w:sz w:val="21"/>
          <w:szCs w:val="21"/>
        </w:rPr>
      </w:pPr>
      <w:r>
        <w:rPr>
          <w:rFonts w:ascii="Georgia" w:hAnsi="Georgia" w:cs="Georgia"/>
          <w:sz w:val="21"/>
          <w:szCs w:val="21"/>
        </w:rPr>
        <w:t xml:space="preserve">The first </w:t>
      </w:r>
      <w:r w:rsidR="0076019E">
        <w:rPr>
          <w:rFonts w:ascii="Georgia" w:hAnsi="Georgia" w:cs="Georgia"/>
          <w:sz w:val="21"/>
          <w:szCs w:val="21"/>
        </w:rPr>
        <w:t xml:space="preserve">Potain MCT 205 </w:t>
      </w:r>
      <w:r w:rsidR="0046424D">
        <w:rPr>
          <w:rFonts w:ascii="Georgia" w:hAnsi="Georgia" w:cs="Georgia"/>
          <w:sz w:val="21"/>
          <w:szCs w:val="21"/>
        </w:rPr>
        <w:t xml:space="preserve">topless </w:t>
      </w:r>
      <w:r w:rsidR="0076019E">
        <w:rPr>
          <w:rFonts w:ascii="Georgia" w:hAnsi="Georgia" w:cs="Georgia"/>
          <w:sz w:val="21"/>
          <w:szCs w:val="21"/>
        </w:rPr>
        <w:t>tower crane to arrive in São Paulo, Brazil</w:t>
      </w:r>
      <w:r>
        <w:rPr>
          <w:rFonts w:ascii="Georgia" w:hAnsi="Georgia" w:cs="Georgia"/>
          <w:sz w:val="21"/>
          <w:szCs w:val="21"/>
        </w:rPr>
        <w:t xml:space="preserve">, is being used by </w:t>
      </w:r>
      <w:r w:rsidR="001F22FE">
        <w:rPr>
          <w:rFonts w:ascii="Georgia" w:hAnsi="Georgia" w:cs="Georgia"/>
          <w:sz w:val="21"/>
          <w:szCs w:val="21"/>
        </w:rPr>
        <w:t>Sinco Engineering</w:t>
      </w:r>
      <w:r>
        <w:rPr>
          <w:rFonts w:ascii="Georgia" w:hAnsi="Georgia" w:cs="Georgia"/>
          <w:sz w:val="21"/>
          <w:szCs w:val="21"/>
        </w:rPr>
        <w:t xml:space="preserve"> to constr</w:t>
      </w:r>
      <w:r w:rsidR="000F7D24">
        <w:rPr>
          <w:rFonts w:ascii="Georgia" w:hAnsi="Georgia" w:cs="Georgia"/>
          <w:sz w:val="21"/>
          <w:szCs w:val="21"/>
        </w:rPr>
        <w:t>uct a 16-story commerc</w:t>
      </w:r>
      <w:r w:rsidR="00F41421">
        <w:rPr>
          <w:rFonts w:ascii="Georgia" w:hAnsi="Georgia" w:cs="Georgia"/>
          <w:sz w:val="21"/>
          <w:szCs w:val="21"/>
        </w:rPr>
        <w:t>ial development in the suburb of Barueri</w:t>
      </w:r>
      <w:r w:rsidR="000F7D24">
        <w:rPr>
          <w:rFonts w:ascii="Georgia" w:hAnsi="Georgia" w:cs="Georgia"/>
          <w:sz w:val="21"/>
          <w:szCs w:val="21"/>
        </w:rPr>
        <w:t>.</w:t>
      </w:r>
      <w:r w:rsidR="00F41421">
        <w:rPr>
          <w:rFonts w:ascii="Georgia" w:hAnsi="Georgia" w:cs="Georgia"/>
          <w:sz w:val="21"/>
          <w:szCs w:val="21"/>
        </w:rPr>
        <w:t xml:space="preserve"> </w:t>
      </w:r>
      <w:r w:rsidR="000F7D24">
        <w:rPr>
          <w:rFonts w:ascii="Georgia" w:hAnsi="Georgia" w:cs="Georgia"/>
          <w:sz w:val="21"/>
          <w:szCs w:val="21"/>
        </w:rPr>
        <w:t xml:space="preserve">Engineers on the West Corp project </w:t>
      </w:r>
      <w:r w:rsidR="0050291E">
        <w:rPr>
          <w:rFonts w:ascii="Georgia" w:hAnsi="Georgia" w:cs="Georgia"/>
          <w:sz w:val="21"/>
          <w:szCs w:val="21"/>
        </w:rPr>
        <w:t xml:space="preserve">state </w:t>
      </w:r>
      <w:r w:rsidR="000F7D24">
        <w:rPr>
          <w:rFonts w:ascii="Georgia" w:hAnsi="Georgia" w:cs="Georgia"/>
          <w:sz w:val="21"/>
          <w:szCs w:val="21"/>
        </w:rPr>
        <w:t xml:space="preserve">that two cranes </w:t>
      </w:r>
      <w:r w:rsidR="0050291E">
        <w:rPr>
          <w:rFonts w:ascii="Georgia" w:hAnsi="Georgia" w:cs="Georgia"/>
          <w:sz w:val="21"/>
          <w:szCs w:val="21"/>
        </w:rPr>
        <w:t>were previously</w:t>
      </w:r>
      <w:r w:rsidR="000F7D24">
        <w:rPr>
          <w:rFonts w:ascii="Georgia" w:hAnsi="Georgia" w:cs="Georgia"/>
          <w:sz w:val="21"/>
          <w:szCs w:val="21"/>
        </w:rPr>
        <w:t xml:space="preserve"> needed for this type</w:t>
      </w:r>
      <w:r w:rsidR="00F41421">
        <w:rPr>
          <w:rFonts w:ascii="Georgia" w:hAnsi="Georgia" w:cs="Georgia"/>
          <w:sz w:val="21"/>
          <w:szCs w:val="21"/>
        </w:rPr>
        <w:t xml:space="preserve"> and size</w:t>
      </w:r>
      <w:r w:rsidR="000F7D24">
        <w:rPr>
          <w:rFonts w:ascii="Georgia" w:hAnsi="Georgia" w:cs="Georgia"/>
          <w:sz w:val="21"/>
          <w:szCs w:val="21"/>
        </w:rPr>
        <w:t xml:space="preserve"> of </w:t>
      </w:r>
      <w:r w:rsidR="00F41421">
        <w:rPr>
          <w:rFonts w:ascii="Georgia" w:hAnsi="Georgia" w:cs="Georgia"/>
          <w:sz w:val="21"/>
          <w:szCs w:val="21"/>
        </w:rPr>
        <w:t>construction</w:t>
      </w:r>
      <w:r w:rsidR="000F7D24">
        <w:rPr>
          <w:rFonts w:ascii="Georgia" w:hAnsi="Georgia" w:cs="Georgia"/>
          <w:sz w:val="21"/>
          <w:szCs w:val="21"/>
        </w:rPr>
        <w:t xml:space="preserve">, </w:t>
      </w:r>
      <w:r w:rsidR="0050291E">
        <w:rPr>
          <w:rFonts w:ascii="Georgia" w:hAnsi="Georgia" w:cs="Georgia"/>
          <w:sz w:val="21"/>
          <w:szCs w:val="21"/>
        </w:rPr>
        <w:t xml:space="preserve">but </w:t>
      </w:r>
      <w:r w:rsidR="000F7D24">
        <w:rPr>
          <w:rFonts w:ascii="Georgia" w:hAnsi="Georgia" w:cs="Georgia"/>
          <w:sz w:val="21"/>
          <w:szCs w:val="21"/>
        </w:rPr>
        <w:t xml:space="preserve">the new </w:t>
      </w:r>
      <w:r w:rsidR="00F41421">
        <w:rPr>
          <w:rFonts w:ascii="Georgia" w:hAnsi="Georgia" w:cs="Georgia"/>
          <w:sz w:val="21"/>
          <w:szCs w:val="21"/>
        </w:rPr>
        <w:t xml:space="preserve">Potain </w:t>
      </w:r>
      <w:r w:rsidR="0050291E">
        <w:rPr>
          <w:rFonts w:ascii="Georgia" w:hAnsi="Georgia" w:cs="Georgia"/>
          <w:sz w:val="21"/>
          <w:szCs w:val="21"/>
        </w:rPr>
        <w:t xml:space="preserve">MCT 205 </w:t>
      </w:r>
      <w:r w:rsidR="000F7D24">
        <w:rPr>
          <w:rFonts w:ascii="Georgia" w:hAnsi="Georgia" w:cs="Georgia"/>
          <w:sz w:val="21"/>
          <w:szCs w:val="21"/>
        </w:rPr>
        <w:t>has cut the need to one crane.</w:t>
      </w:r>
    </w:p>
    <w:p w14:paraId="4780395F" w14:textId="77777777" w:rsidR="000F7D24" w:rsidRDefault="000F7D24" w:rsidP="00640B70">
      <w:pPr>
        <w:spacing w:line="276" w:lineRule="auto"/>
        <w:rPr>
          <w:rFonts w:ascii="Georgia" w:hAnsi="Georgia" w:cs="Georgia"/>
          <w:sz w:val="21"/>
          <w:szCs w:val="21"/>
        </w:rPr>
      </w:pPr>
    </w:p>
    <w:p w14:paraId="1D25C4E9" w14:textId="58E1242B" w:rsidR="000F7D24" w:rsidRDefault="000F7D24" w:rsidP="00640B70">
      <w:pPr>
        <w:spacing w:line="276" w:lineRule="auto"/>
        <w:rPr>
          <w:rFonts w:ascii="Georgia" w:hAnsi="Georgia" w:cs="Georgia"/>
          <w:sz w:val="21"/>
          <w:szCs w:val="21"/>
        </w:rPr>
      </w:pPr>
      <w:r w:rsidRPr="00FF2647">
        <w:rPr>
          <w:rFonts w:ascii="Georgia" w:hAnsi="Georgia" w:cs="Georgia"/>
          <w:sz w:val="21"/>
          <w:szCs w:val="21"/>
        </w:rPr>
        <w:t xml:space="preserve">The crane’s working radius of 65 m (213.3 </w:t>
      </w:r>
      <w:proofErr w:type="spellStart"/>
      <w:r w:rsidRPr="00FF2647">
        <w:rPr>
          <w:rFonts w:ascii="Georgia" w:hAnsi="Georgia" w:cs="Georgia"/>
          <w:sz w:val="21"/>
          <w:szCs w:val="21"/>
        </w:rPr>
        <w:t>ft</w:t>
      </w:r>
      <w:proofErr w:type="spellEnd"/>
      <w:r w:rsidRPr="00FF2647">
        <w:rPr>
          <w:rFonts w:ascii="Georgia" w:hAnsi="Georgia" w:cs="Georgia"/>
          <w:sz w:val="21"/>
          <w:szCs w:val="21"/>
        </w:rPr>
        <w:t xml:space="preserve">), plus its </w:t>
      </w:r>
      <w:r>
        <w:rPr>
          <w:rFonts w:ascii="Georgia" w:hAnsi="Georgia" w:cs="Georgia"/>
          <w:sz w:val="21"/>
          <w:szCs w:val="21"/>
        </w:rPr>
        <w:t>free</w:t>
      </w:r>
      <w:r w:rsidR="0050291E">
        <w:rPr>
          <w:rFonts w:ascii="Georgia" w:hAnsi="Georgia" w:cs="Georgia"/>
          <w:sz w:val="21"/>
          <w:szCs w:val="21"/>
        </w:rPr>
        <w:t>-</w:t>
      </w:r>
      <w:r w:rsidRPr="00FF2647">
        <w:rPr>
          <w:rFonts w:ascii="Georgia" w:hAnsi="Georgia" w:cs="Georgia"/>
          <w:sz w:val="21"/>
          <w:szCs w:val="21"/>
        </w:rPr>
        <w:t xml:space="preserve">standing height of 59.4 m (194.9 </w:t>
      </w:r>
      <w:proofErr w:type="spellStart"/>
      <w:r w:rsidRPr="00FF2647">
        <w:rPr>
          <w:rFonts w:ascii="Georgia" w:hAnsi="Georgia" w:cs="Georgia"/>
          <w:sz w:val="21"/>
          <w:szCs w:val="21"/>
        </w:rPr>
        <w:t>ft</w:t>
      </w:r>
      <w:proofErr w:type="spellEnd"/>
      <w:r w:rsidRPr="00FF2647">
        <w:rPr>
          <w:rFonts w:ascii="Georgia" w:hAnsi="Georgia" w:cs="Georgia"/>
          <w:sz w:val="21"/>
          <w:szCs w:val="21"/>
        </w:rPr>
        <w:t xml:space="preserve">), </w:t>
      </w:r>
      <w:r w:rsidR="00E51632">
        <w:rPr>
          <w:rFonts w:ascii="Georgia" w:hAnsi="Georgia" w:cs="Georgia"/>
          <w:sz w:val="21"/>
          <w:szCs w:val="21"/>
        </w:rPr>
        <w:t>allow operators to</w:t>
      </w:r>
      <w:r w:rsidR="00AB6035">
        <w:rPr>
          <w:rFonts w:ascii="Georgia" w:hAnsi="Georgia" w:cs="Georgia"/>
          <w:sz w:val="21"/>
          <w:szCs w:val="21"/>
        </w:rPr>
        <w:t xml:space="preserve"> </w:t>
      </w:r>
      <w:r w:rsidR="0050291E">
        <w:rPr>
          <w:rFonts w:ascii="Georgia" w:hAnsi="Georgia" w:cs="Georgia"/>
          <w:sz w:val="21"/>
          <w:szCs w:val="21"/>
        </w:rPr>
        <w:t xml:space="preserve">fully </w:t>
      </w:r>
      <w:r w:rsidR="00AB6035">
        <w:rPr>
          <w:rFonts w:ascii="Georgia" w:hAnsi="Georgia" w:cs="Georgia"/>
          <w:sz w:val="21"/>
          <w:szCs w:val="21"/>
        </w:rPr>
        <w:t>cover the project’s perimeter and</w:t>
      </w:r>
      <w:r w:rsidR="00E51632">
        <w:rPr>
          <w:rFonts w:ascii="Georgia" w:hAnsi="Georgia" w:cs="Georgia"/>
          <w:sz w:val="21"/>
          <w:szCs w:val="21"/>
        </w:rPr>
        <w:t xml:space="preserve"> execute all lifting needs without </w:t>
      </w:r>
      <w:r w:rsidR="00AB6035">
        <w:rPr>
          <w:rFonts w:ascii="Georgia" w:hAnsi="Georgia" w:cs="Georgia"/>
          <w:sz w:val="21"/>
          <w:szCs w:val="21"/>
        </w:rPr>
        <w:t xml:space="preserve">changes in configuration as </w:t>
      </w:r>
      <w:r w:rsidR="00E51632">
        <w:rPr>
          <w:rFonts w:ascii="Georgia" w:hAnsi="Georgia" w:cs="Georgia"/>
          <w:sz w:val="21"/>
          <w:szCs w:val="21"/>
        </w:rPr>
        <w:t>work progresses.</w:t>
      </w:r>
    </w:p>
    <w:p w14:paraId="3783518F" w14:textId="77777777" w:rsidR="000F7D24" w:rsidRDefault="000F7D24" w:rsidP="00640B70">
      <w:pPr>
        <w:spacing w:line="276" w:lineRule="auto"/>
        <w:rPr>
          <w:rFonts w:ascii="Georgia" w:hAnsi="Georgia" w:cs="Georgia"/>
          <w:sz w:val="21"/>
          <w:szCs w:val="21"/>
        </w:rPr>
      </w:pPr>
    </w:p>
    <w:p w14:paraId="028C9807" w14:textId="2A4007AE" w:rsidR="000F7D24" w:rsidRDefault="000F7D24" w:rsidP="00640B70">
      <w:pPr>
        <w:spacing w:line="276" w:lineRule="auto"/>
        <w:rPr>
          <w:rFonts w:ascii="Georgia" w:hAnsi="Georgia" w:cs="Georgia"/>
          <w:sz w:val="21"/>
          <w:szCs w:val="21"/>
        </w:rPr>
      </w:pPr>
      <w:r>
        <w:rPr>
          <w:rFonts w:ascii="Georgia" w:hAnsi="Georgia" w:cs="Georgia"/>
          <w:sz w:val="21"/>
          <w:szCs w:val="21"/>
        </w:rPr>
        <w:t>“</w:t>
      </w:r>
      <w:r w:rsidR="00F41421">
        <w:rPr>
          <w:rFonts w:ascii="Georgia" w:hAnsi="Georgia" w:cs="Georgia"/>
          <w:sz w:val="21"/>
          <w:szCs w:val="21"/>
        </w:rPr>
        <w:t>The entire</w:t>
      </w:r>
      <w:r>
        <w:rPr>
          <w:rFonts w:ascii="Georgia" w:hAnsi="Georgia" w:cs="Georgia"/>
          <w:sz w:val="21"/>
          <w:szCs w:val="21"/>
        </w:rPr>
        <w:t xml:space="preserve"> structure will be completed with just one crane, rather than the two cranes that would typically b</w:t>
      </w:r>
      <w:r w:rsidR="00B26851">
        <w:rPr>
          <w:rFonts w:ascii="Georgia" w:hAnsi="Georgia" w:cs="Georgia"/>
          <w:sz w:val="21"/>
          <w:szCs w:val="21"/>
        </w:rPr>
        <w:t xml:space="preserve">e required on similar projects,” said Paulo </w:t>
      </w:r>
      <w:r w:rsidR="00B26851" w:rsidRPr="002C734E">
        <w:rPr>
          <w:rFonts w:ascii="Georgia" w:hAnsi="Georgia" w:cs="Georgia"/>
          <w:sz w:val="21"/>
          <w:szCs w:val="21"/>
        </w:rPr>
        <w:t>Carvalho, technical director at Locabens.</w:t>
      </w:r>
      <w:r w:rsidR="00B26851">
        <w:rPr>
          <w:rFonts w:ascii="Georgia" w:hAnsi="Georgia" w:cs="Georgia"/>
          <w:sz w:val="21"/>
          <w:szCs w:val="21"/>
        </w:rPr>
        <w:t xml:space="preserve"> “That</w:t>
      </w:r>
      <w:r>
        <w:rPr>
          <w:rFonts w:ascii="Georgia" w:hAnsi="Georgia" w:cs="Georgia"/>
          <w:sz w:val="21"/>
          <w:szCs w:val="21"/>
        </w:rPr>
        <w:t xml:space="preserve"> saves considerable time and mon</w:t>
      </w:r>
      <w:r w:rsidR="00B26851">
        <w:rPr>
          <w:rFonts w:ascii="Georgia" w:hAnsi="Georgia" w:cs="Georgia"/>
          <w:sz w:val="21"/>
          <w:szCs w:val="21"/>
        </w:rPr>
        <w:t xml:space="preserve">ey for </w:t>
      </w:r>
      <w:r w:rsidR="0050291E">
        <w:rPr>
          <w:rFonts w:ascii="Georgia" w:hAnsi="Georgia" w:cs="Georgia"/>
          <w:sz w:val="21"/>
          <w:szCs w:val="21"/>
        </w:rPr>
        <w:t xml:space="preserve">everyone </w:t>
      </w:r>
      <w:r w:rsidR="00B26851">
        <w:rPr>
          <w:rFonts w:ascii="Georgia" w:hAnsi="Georgia" w:cs="Georgia"/>
          <w:sz w:val="21"/>
          <w:szCs w:val="21"/>
        </w:rPr>
        <w:t>involved.</w:t>
      </w:r>
      <w:r>
        <w:rPr>
          <w:rFonts w:ascii="Georgia" w:hAnsi="Georgia" w:cs="Georgia"/>
          <w:sz w:val="21"/>
          <w:szCs w:val="21"/>
        </w:rPr>
        <w:t>”</w:t>
      </w:r>
    </w:p>
    <w:p w14:paraId="341E96BF" w14:textId="77777777" w:rsidR="000F7D24" w:rsidRDefault="000F7D24" w:rsidP="00640B70">
      <w:pPr>
        <w:spacing w:line="276" w:lineRule="auto"/>
        <w:rPr>
          <w:rFonts w:ascii="Georgia" w:hAnsi="Georgia" w:cs="Georgia"/>
          <w:sz w:val="21"/>
          <w:szCs w:val="21"/>
        </w:rPr>
      </w:pPr>
    </w:p>
    <w:p w14:paraId="46C0A5F6" w14:textId="75736205" w:rsidR="00E51632" w:rsidRPr="000F0BF0" w:rsidRDefault="00B26851" w:rsidP="00E51632">
      <w:pPr>
        <w:spacing w:line="276" w:lineRule="auto"/>
        <w:rPr>
          <w:rFonts w:ascii="Georgia" w:hAnsi="Georgia"/>
          <w:sz w:val="21"/>
          <w:szCs w:val="21"/>
        </w:rPr>
      </w:pPr>
      <w:r>
        <w:rPr>
          <w:rFonts w:ascii="Georgia" w:hAnsi="Georgia" w:cs="Georgia"/>
          <w:sz w:val="21"/>
          <w:szCs w:val="21"/>
        </w:rPr>
        <w:t>With a maximum capacity of</w:t>
      </w:r>
      <w:r w:rsidR="00E51632" w:rsidRPr="00F54BA1">
        <w:rPr>
          <w:rFonts w:ascii="Georgia" w:hAnsi="Georgia" w:cs="Georgia"/>
          <w:sz w:val="21"/>
          <w:szCs w:val="21"/>
        </w:rPr>
        <w:t xml:space="preserve"> </w:t>
      </w:r>
      <w:r>
        <w:rPr>
          <w:rFonts w:ascii="Georgia" w:hAnsi="Georgia" w:cs="Georgia"/>
          <w:sz w:val="21"/>
          <w:szCs w:val="21"/>
        </w:rPr>
        <w:t>10 t (11 USt), the MCT 205</w:t>
      </w:r>
      <w:r w:rsidR="00E51632" w:rsidRPr="00F54BA1">
        <w:rPr>
          <w:rFonts w:ascii="Georgia" w:hAnsi="Georgia" w:cs="Georgia"/>
          <w:sz w:val="21"/>
          <w:szCs w:val="21"/>
        </w:rPr>
        <w:t xml:space="preserve"> is easily handling the lifting of formwork, rebar and precast concrete pillars for the building’s construction, with loads weighing up to 2 t (2.2 </w:t>
      </w:r>
      <w:r w:rsidR="00E51632" w:rsidRPr="000F0BF0">
        <w:rPr>
          <w:rFonts w:ascii="Georgia" w:hAnsi="Georgia" w:cs="Georgia"/>
          <w:sz w:val="21"/>
          <w:szCs w:val="21"/>
        </w:rPr>
        <w:t xml:space="preserve">USt). </w:t>
      </w:r>
      <w:r w:rsidR="00E51632" w:rsidRPr="000F0BF0">
        <w:rPr>
          <w:rFonts w:ascii="Georgia" w:hAnsi="Georgia"/>
          <w:sz w:val="21"/>
          <w:szCs w:val="21"/>
        </w:rPr>
        <w:t xml:space="preserve">In addition to general lifting work, the crane is also </w:t>
      </w:r>
      <w:r w:rsidR="0050291E" w:rsidRPr="000F0BF0">
        <w:rPr>
          <w:rFonts w:ascii="Georgia" w:hAnsi="Georgia"/>
          <w:sz w:val="21"/>
          <w:szCs w:val="21"/>
        </w:rPr>
        <w:t>pouring</w:t>
      </w:r>
      <w:r w:rsidR="00E51632" w:rsidRPr="000F0BF0">
        <w:rPr>
          <w:rFonts w:ascii="Georgia" w:hAnsi="Georgia"/>
          <w:sz w:val="21"/>
          <w:szCs w:val="21"/>
        </w:rPr>
        <w:t xml:space="preserve"> concrete.</w:t>
      </w:r>
    </w:p>
    <w:p w14:paraId="5E142AF3" w14:textId="77777777" w:rsidR="00E51632" w:rsidRPr="000F0BF0" w:rsidRDefault="00E51632" w:rsidP="00640B70">
      <w:pPr>
        <w:spacing w:line="276" w:lineRule="auto"/>
        <w:rPr>
          <w:rFonts w:ascii="Georgia" w:hAnsi="Georgia" w:cs="Georgia"/>
          <w:sz w:val="21"/>
          <w:szCs w:val="21"/>
        </w:rPr>
      </w:pPr>
    </w:p>
    <w:p w14:paraId="7320ECB9" w14:textId="2B2E6E0E" w:rsidR="003028C8" w:rsidRPr="000F0BF0" w:rsidRDefault="00B26851" w:rsidP="00640B70">
      <w:pPr>
        <w:spacing w:line="276" w:lineRule="auto"/>
        <w:rPr>
          <w:rFonts w:ascii="Georgia" w:hAnsi="Georgia" w:cs="Georgia"/>
          <w:sz w:val="21"/>
          <w:szCs w:val="21"/>
        </w:rPr>
      </w:pPr>
      <w:r w:rsidRPr="000F0BF0">
        <w:rPr>
          <w:rFonts w:ascii="Georgia" w:hAnsi="Georgia" w:cs="Georgia"/>
          <w:sz w:val="21"/>
          <w:szCs w:val="21"/>
        </w:rPr>
        <w:t xml:space="preserve">Another feature </w:t>
      </w:r>
      <w:r w:rsidR="0050291E" w:rsidRPr="000F0BF0">
        <w:rPr>
          <w:rFonts w:ascii="Georgia" w:hAnsi="Georgia" w:cs="Georgia"/>
          <w:sz w:val="21"/>
          <w:szCs w:val="21"/>
        </w:rPr>
        <w:t>making</w:t>
      </w:r>
      <w:r w:rsidRPr="000F0BF0">
        <w:rPr>
          <w:rFonts w:ascii="Georgia" w:hAnsi="Georgia" w:cs="Georgia"/>
          <w:sz w:val="21"/>
          <w:szCs w:val="21"/>
        </w:rPr>
        <w:t xml:space="preserve"> a </w:t>
      </w:r>
      <w:r w:rsidR="0050291E" w:rsidRPr="000F0BF0">
        <w:rPr>
          <w:rFonts w:ascii="Georgia" w:hAnsi="Georgia" w:cs="Georgia"/>
          <w:sz w:val="21"/>
          <w:szCs w:val="21"/>
        </w:rPr>
        <w:t>key contribution</w:t>
      </w:r>
      <w:r w:rsidRPr="000F0BF0">
        <w:rPr>
          <w:rFonts w:ascii="Georgia" w:hAnsi="Georgia" w:cs="Georgia"/>
          <w:sz w:val="21"/>
          <w:szCs w:val="21"/>
        </w:rPr>
        <w:t xml:space="preserve"> on the project is t</w:t>
      </w:r>
      <w:r w:rsidR="002767DC" w:rsidRPr="000F0BF0">
        <w:rPr>
          <w:rFonts w:ascii="Georgia" w:hAnsi="Georgia" w:cs="Georgia"/>
          <w:sz w:val="21"/>
          <w:szCs w:val="21"/>
        </w:rPr>
        <w:t xml:space="preserve">he MCT 205’s </w:t>
      </w:r>
      <w:r w:rsidR="00430ECB" w:rsidRPr="000F0BF0">
        <w:rPr>
          <w:rFonts w:ascii="Georgia" w:hAnsi="Georgia" w:cs="Georgia"/>
          <w:sz w:val="21"/>
          <w:szCs w:val="21"/>
        </w:rPr>
        <w:t>Power Control</w:t>
      </w:r>
      <w:r w:rsidR="000F0BF0" w:rsidRPr="000F0BF0">
        <w:rPr>
          <w:rFonts w:ascii="Georgia" w:hAnsi="Georgia" w:cs="Georgia"/>
          <w:sz w:val="21"/>
          <w:szCs w:val="21"/>
        </w:rPr>
        <w:t>. This</w:t>
      </w:r>
      <w:r w:rsidR="00650D01" w:rsidRPr="000F0BF0">
        <w:rPr>
          <w:rFonts w:ascii="Georgia" w:hAnsi="Georgia" w:cs="Georgia"/>
          <w:sz w:val="21"/>
          <w:szCs w:val="21"/>
        </w:rPr>
        <w:t xml:space="preserve"> system </w:t>
      </w:r>
      <w:r w:rsidR="00D22B53" w:rsidRPr="000F0BF0">
        <w:rPr>
          <w:rFonts w:ascii="Georgia" w:hAnsi="Georgia" w:cs="Georgia"/>
          <w:sz w:val="21"/>
          <w:szCs w:val="21"/>
        </w:rPr>
        <w:t xml:space="preserve">allows </w:t>
      </w:r>
      <w:r w:rsidR="003855CC" w:rsidRPr="000F0BF0">
        <w:rPr>
          <w:rFonts w:ascii="Georgia" w:hAnsi="Georgia" w:cs="Georgia"/>
          <w:sz w:val="21"/>
          <w:szCs w:val="21"/>
        </w:rPr>
        <w:t xml:space="preserve">for reductions on the </w:t>
      </w:r>
      <w:r w:rsidR="00D22B53" w:rsidRPr="000F0BF0">
        <w:rPr>
          <w:rFonts w:ascii="Georgia" w:hAnsi="Georgia" w:cs="Georgia"/>
          <w:sz w:val="21"/>
          <w:szCs w:val="21"/>
        </w:rPr>
        <w:t xml:space="preserve">input power required to operate the crane, adjusting to the available </w:t>
      </w:r>
      <w:r w:rsidR="00430ECB" w:rsidRPr="000F0BF0">
        <w:rPr>
          <w:rFonts w:ascii="Georgia" w:hAnsi="Georgia" w:cs="Georgia"/>
          <w:sz w:val="21"/>
          <w:szCs w:val="21"/>
        </w:rPr>
        <w:t xml:space="preserve">electric power feed </w:t>
      </w:r>
      <w:r w:rsidR="0001548B" w:rsidRPr="000F0BF0">
        <w:rPr>
          <w:rFonts w:ascii="Georgia" w:hAnsi="Georgia" w:cs="Georgia"/>
          <w:sz w:val="21"/>
          <w:szCs w:val="21"/>
        </w:rPr>
        <w:t>at</w:t>
      </w:r>
      <w:r w:rsidR="002767DC" w:rsidRPr="000F0BF0">
        <w:rPr>
          <w:rFonts w:ascii="Georgia" w:hAnsi="Georgia" w:cs="Georgia"/>
          <w:sz w:val="21"/>
          <w:szCs w:val="21"/>
        </w:rPr>
        <w:t xml:space="preserve"> the job</w:t>
      </w:r>
      <w:r w:rsidR="00430ECB" w:rsidRPr="000F0BF0">
        <w:rPr>
          <w:rFonts w:ascii="Georgia" w:hAnsi="Georgia" w:cs="Georgia"/>
          <w:sz w:val="21"/>
          <w:szCs w:val="21"/>
        </w:rPr>
        <w:t xml:space="preserve"> site – a </w:t>
      </w:r>
      <w:r w:rsidR="002E3E08" w:rsidRPr="000F0BF0">
        <w:rPr>
          <w:rFonts w:ascii="Georgia" w:hAnsi="Georgia" w:cs="Georgia"/>
          <w:sz w:val="21"/>
          <w:szCs w:val="21"/>
        </w:rPr>
        <w:t>clever</w:t>
      </w:r>
      <w:r w:rsidR="00430ECB" w:rsidRPr="000F0BF0">
        <w:rPr>
          <w:rFonts w:ascii="Georgia" w:hAnsi="Georgia" w:cs="Georgia"/>
          <w:sz w:val="21"/>
          <w:szCs w:val="21"/>
        </w:rPr>
        <w:t xml:space="preserve"> benefit that </w:t>
      </w:r>
      <w:r w:rsidR="004A5D7F" w:rsidRPr="000F0BF0">
        <w:rPr>
          <w:rFonts w:ascii="Georgia" w:hAnsi="Georgia" w:cs="Georgia"/>
          <w:sz w:val="21"/>
          <w:szCs w:val="21"/>
        </w:rPr>
        <w:t xml:space="preserve">keeps the crane </w:t>
      </w:r>
      <w:r w:rsidR="00430ECB" w:rsidRPr="000F0BF0">
        <w:rPr>
          <w:rFonts w:ascii="Georgia" w:hAnsi="Georgia" w:cs="Georgia"/>
          <w:sz w:val="21"/>
          <w:szCs w:val="21"/>
        </w:rPr>
        <w:t>w</w:t>
      </w:r>
      <w:r w:rsidR="007F590D" w:rsidRPr="000F0BF0">
        <w:rPr>
          <w:rFonts w:ascii="Georgia" w:hAnsi="Georgia" w:cs="Georgia"/>
          <w:sz w:val="21"/>
          <w:szCs w:val="21"/>
        </w:rPr>
        <w:t>orking when</w:t>
      </w:r>
      <w:r w:rsidR="00D22B53" w:rsidRPr="000F0BF0">
        <w:rPr>
          <w:rFonts w:ascii="Georgia" w:hAnsi="Georgia" w:cs="Georgia"/>
          <w:sz w:val="21"/>
          <w:szCs w:val="21"/>
        </w:rPr>
        <w:t xml:space="preserve"> power supply becomes</w:t>
      </w:r>
      <w:r w:rsidR="005D36EB" w:rsidRPr="000F0BF0">
        <w:rPr>
          <w:rFonts w:ascii="Georgia" w:hAnsi="Georgia" w:cs="Georgia"/>
          <w:sz w:val="21"/>
          <w:szCs w:val="21"/>
        </w:rPr>
        <w:t xml:space="preserve"> unsteady.</w:t>
      </w:r>
    </w:p>
    <w:p w14:paraId="6EEBF3EB" w14:textId="77777777" w:rsidR="00F11F46" w:rsidRPr="000F0BF0" w:rsidRDefault="00F11F46" w:rsidP="00640B70">
      <w:pPr>
        <w:spacing w:line="276" w:lineRule="auto"/>
        <w:rPr>
          <w:rFonts w:ascii="Georgia" w:hAnsi="Georgia" w:cs="Georgia"/>
          <w:sz w:val="21"/>
          <w:szCs w:val="21"/>
        </w:rPr>
      </w:pPr>
    </w:p>
    <w:p w14:paraId="05A165D8" w14:textId="1D9FE0B2" w:rsidR="00C46689" w:rsidRPr="00F54BA1" w:rsidRDefault="00711B73" w:rsidP="00640B70">
      <w:pPr>
        <w:spacing w:line="276" w:lineRule="auto"/>
        <w:rPr>
          <w:rFonts w:ascii="Georgia" w:hAnsi="Georgia" w:cs="Georgia"/>
          <w:sz w:val="21"/>
          <w:szCs w:val="21"/>
        </w:rPr>
      </w:pPr>
      <w:r w:rsidRPr="000F0BF0">
        <w:rPr>
          <w:rFonts w:ascii="Georgia" w:hAnsi="Georgia" w:cs="Georgia"/>
          <w:sz w:val="21"/>
          <w:szCs w:val="21"/>
        </w:rPr>
        <w:t xml:space="preserve">“With </w:t>
      </w:r>
      <w:r w:rsidR="0046424D" w:rsidRPr="000F0BF0">
        <w:rPr>
          <w:rFonts w:ascii="Georgia" w:hAnsi="Georgia" w:cs="Georgia"/>
          <w:sz w:val="21"/>
          <w:szCs w:val="21"/>
        </w:rPr>
        <w:t>P</w:t>
      </w:r>
      <w:r w:rsidRPr="000F0BF0">
        <w:rPr>
          <w:rFonts w:ascii="Georgia" w:hAnsi="Georgia" w:cs="Georgia"/>
          <w:sz w:val="21"/>
          <w:szCs w:val="21"/>
        </w:rPr>
        <w:t xml:space="preserve">ower Control, if the job site isn’t able to provide </w:t>
      </w:r>
      <w:r w:rsidR="0046424D" w:rsidRPr="000F0BF0">
        <w:rPr>
          <w:rFonts w:ascii="Georgia" w:hAnsi="Georgia" w:cs="Georgia"/>
          <w:sz w:val="21"/>
          <w:szCs w:val="21"/>
        </w:rPr>
        <w:t>the electrical power output needed by the crane</w:t>
      </w:r>
      <w:r w:rsidR="0001548B" w:rsidRPr="000F0BF0">
        <w:rPr>
          <w:rFonts w:ascii="Georgia" w:hAnsi="Georgia" w:cs="Georgia"/>
          <w:sz w:val="21"/>
          <w:szCs w:val="21"/>
        </w:rPr>
        <w:t xml:space="preserve"> at all times</w:t>
      </w:r>
      <w:r w:rsidR="0046424D" w:rsidRPr="000F0BF0">
        <w:rPr>
          <w:rFonts w:ascii="Georgia" w:hAnsi="Georgia" w:cs="Georgia"/>
          <w:sz w:val="21"/>
          <w:szCs w:val="21"/>
        </w:rPr>
        <w:t xml:space="preserve">, the system adapts to the </w:t>
      </w:r>
      <w:r w:rsidR="00E61776" w:rsidRPr="000F0BF0">
        <w:rPr>
          <w:rFonts w:ascii="Georgia" w:hAnsi="Georgia" w:cs="Georgia"/>
          <w:sz w:val="21"/>
          <w:szCs w:val="21"/>
        </w:rPr>
        <w:t xml:space="preserve">available </w:t>
      </w:r>
      <w:r w:rsidR="0046424D" w:rsidRPr="000F0BF0">
        <w:rPr>
          <w:rFonts w:ascii="Georgia" w:hAnsi="Georgia" w:cs="Georgia"/>
          <w:sz w:val="21"/>
          <w:szCs w:val="21"/>
        </w:rPr>
        <w:t>current and works at compatible speeds and</w:t>
      </w:r>
      <w:r w:rsidR="0046424D" w:rsidRPr="00F54BA1">
        <w:rPr>
          <w:rFonts w:ascii="Georgia" w:hAnsi="Georgia" w:cs="Georgia"/>
          <w:sz w:val="21"/>
          <w:szCs w:val="21"/>
        </w:rPr>
        <w:t xml:space="preserve"> loads,” explained Carvalho. “This technology allows</w:t>
      </w:r>
      <w:r w:rsidR="0001548B">
        <w:rPr>
          <w:rFonts w:ascii="Georgia" w:hAnsi="Georgia" w:cs="Georgia"/>
          <w:sz w:val="21"/>
          <w:szCs w:val="21"/>
        </w:rPr>
        <w:t xml:space="preserve"> for more flexibility and increased</w:t>
      </w:r>
      <w:r w:rsidR="0046424D" w:rsidRPr="00F54BA1">
        <w:rPr>
          <w:rFonts w:ascii="Georgia" w:hAnsi="Georgia" w:cs="Georgia"/>
          <w:sz w:val="21"/>
          <w:szCs w:val="21"/>
        </w:rPr>
        <w:t xml:space="preserve"> productivity.”</w:t>
      </w:r>
    </w:p>
    <w:p w14:paraId="1A5C8435" w14:textId="77777777" w:rsidR="00C46689" w:rsidRDefault="00C46689" w:rsidP="00640B70">
      <w:pPr>
        <w:spacing w:line="276" w:lineRule="auto"/>
        <w:rPr>
          <w:rFonts w:ascii="Georgia" w:hAnsi="Georgia" w:cs="Georgia"/>
          <w:sz w:val="21"/>
          <w:szCs w:val="21"/>
        </w:rPr>
      </w:pPr>
    </w:p>
    <w:p w14:paraId="7D3D6B02" w14:textId="25D68E4A" w:rsidR="00E51632" w:rsidRPr="00C46689" w:rsidRDefault="00E51632" w:rsidP="00E51632">
      <w:pPr>
        <w:spacing w:line="276" w:lineRule="auto"/>
        <w:rPr>
          <w:rFonts w:ascii="Georgia" w:hAnsi="Georgia"/>
          <w:sz w:val="21"/>
          <w:szCs w:val="21"/>
        </w:rPr>
      </w:pPr>
      <w:r w:rsidRPr="00C46689">
        <w:rPr>
          <w:rFonts w:ascii="Georgia" w:hAnsi="Georgia"/>
          <w:sz w:val="21"/>
          <w:szCs w:val="21"/>
        </w:rPr>
        <w:t>Also aimed at saving developers’</w:t>
      </w:r>
      <w:r w:rsidR="0001548B">
        <w:rPr>
          <w:rFonts w:ascii="Georgia" w:hAnsi="Georgia"/>
          <w:sz w:val="21"/>
          <w:szCs w:val="21"/>
        </w:rPr>
        <w:t xml:space="preserve"> time</w:t>
      </w:r>
      <w:r w:rsidR="008D0FE6">
        <w:rPr>
          <w:rFonts w:ascii="Georgia" w:hAnsi="Georgia"/>
          <w:sz w:val="21"/>
          <w:szCs w:val="21"/>
        </w:rPr>
        <w:t xml:space="preserve"> – and consequently</w:t>
      </w:r>
      <w:r w:rsidR="0001548B">
        <w:rPr>
          <w:rFonts w:ascii="Georgia" w:hAnsi="Georgia"/>
          <w:sz w:val="21"/>
          <w:szCs w:val="21"/>
        </w:rPr>
        <w:t xml:space="preserve"> </w:t>
      </w:r>
      <w:r w:rsidRPr="00C46689">
        <w:rPr>
          <w:rFonts w:ascii="Georgia" w:hAnsi="Georgia"/>
          <w:sz w:val="21"/>
          <w:szCs w:val="21"/>
        </w:rPr>
        <w:t>increasin</w:t>
      </w:r>
      <w:r w:rsidR="00453104">
        <w:rPr>
          <w:rFonts w:ascii="Georgia" w:hAnsi="Georgia"/>
          <w:sz w:val="21"/>
          <w:szCs w:val="21"/>
        </w:rPr>
        <w:t xml:space="preserve">g </w:t>
      </w:r>
      <w:r w:rsidR="0001548B">
        <w:rPr>
          <w:rFonts w:ascii="Georgia" w:hAnsi="Georgia"/>
          <w:sz w:val="21"/>
          <w:szCs w:val="21"/>
        </w:rPr>
        <w:t>customer return on investment</w:t>
      </w:r>
      <w:r w:rsidR="0050291E">
        <w:rPr>
          <w:rFonts w:ascii="Georgia" w:hAnsi="Georgia"/>
          <w:sz w:val="21"/>
          <w:szCs w:val="21"/>
        </w:rPr>
        <w:t xml:space="preserve"> –</w:t>
      </w:r>
      <w:r w:rsidR="00827B92">
        <w:rPr>
          <w:rFonts w:ascii="Georgia" w:hAnsi="Georgia"/>
          <w:sz w:val="21"/>
          <w:szCs w:val="21"/>
        </w:rPr>
        <w:t xml:space="preserve"> </w:t>
      </w:r>
      <w:r w:rsidR="0001548B">
        <w:rPr>
          <w:rFonts w:ascii="Georgia" w:hAnsi="Georgia"/>
          <w:sz w:val="21"/>
          <w:szCs w:val="21"/>
        </w:rPr>
        <w:t xml:space="preserve">is </w:t>
      </w:r>
      <w:r w:rsidR="008D0FE6">
        <w:rPr>
          <w:rFonts w:ascii="Georgia" w:hAnsi="Georgia"/>
          <w:sz w:val="21"/>
          <w:szCs w:val="21"/>
        </w:rPr>
        <w:t xml:space="preserve">the crane’s inventive design, </w:t>
      </w:r>
      <w:r w:rsidR="0001548B">
        <w:rPr>
          <w:rFonts w:ascii="Georgia" w:hAnsi="Georgia"/>
          <w:sz w:val="21"/>
          <w:szCs w:val="21"/>
        </w:rPr>
        <w:t xml:space="preserve">which </w:t>
      </w:r>
      <w:r w:rsidR="008D0FE6">
        <w:rPr>
          <w:rFonts w:ascii="Georgia" w:hAnsi="Georgia"/>
          <w:sz w:val="21"/>
          <w:szCs w:val="21"/>
        </w:rPr>
        <w:t>makes it quick to erect. The MCT 205’s</w:t>
      </w:r>
      <w:r w:rsidRPr="00C46689">
        <w:rPr>
          <w:rFonts w:ascii="Georgia" w:hAnsi="Georgia"/>
          <w:sz w:val="21"/>
          <w:szCs w:val="21"/>
        </w:rPr>
        <w:t xml:space="preserve"> heaviest group of components weigh just 7.9 t (8.7 USt), while the full 65 m</w:t>
      </w:r>
      <w:r w:rsidR="00453104">
        <w:rPr>
          <w:rFonts w:ascii="Georgia" w:hAnsi="Georgia"/>
          <w:sz w:val="21"/>
          <w:szCs w:val="21"/>
        </w:rPr>
        <w:t xml:space="preserve"> </w:t>
      </w:r>
      <w:r w:rsidR="00453104" w:rsidRPr="00FF2647">
        <w:rPr>
          <w:rFonts w:ascii="Georgia" w:hAnsi="Georgia" w:cs="Georgia"/>
          <w:sz w:val="21"/>
          <w:szCs w:val="21"/>
        </w:rPr>
        <w:t xml:space="preserve">(213.3 </w:t>
      </w:r>
      <w:proofErr w:type="spellStart"/>
      <w:r w:rsidR="00453104" w:rsidRPr="00FF2647">
        <w:rPr>
          <w:rFonts w:ascii="Georgia" w:hAnsi="Georgia" w:cs="Georgia"/>
          <w:sz w:val="21"/>
          <w:szCs w:val="21"/>
        </w:rPr>
        <w:t>ft</w:t>
      </w:r>
      <w:proofErr w:type="spellEnd"/>
      <w:r w:rsidR="00453104" w:rsidRPr="00FF2647">
        <w:rPr>
          <w:rFonts w:ascii="Georgia" w:hAnsi="Georgia" w:cs="Georgia"/>
          <w:sz w:val="21"/>
          <w:szCs w:val="21"/>
        </w:rPr>
        <w:t>)</w:t>
      </w:r>
      <w:r w:rsidRPr="00C46689">
        <w:rPr>
          <w:rFonts w:ascii="Georgia" w:hAnsi="Georgia"/>
          <w:sz w:val="21"/>
          <w:szCs w:val="21"/>
        </w:rPr>
        <w:t xml:space="preserve"> jib can be </w:t>
      </w:r>
      <w:r w:rsidR="0050291E">
        <w:rPr>
          <w:rFonts w:ascii="Georgia" w:hAnsi="Georgia"/>
          <w:sz w:val="21"/>
          <w:szCs w:val="21"/>
        </w:rPr>
        <w:t>erected</w:t>
      </w:r>
      <w:r w:rsidR="0050291E" w:rsidRPr="00C46689">
        <w:rPr>
          <w:rFonts w:ascii="Georgia" w:hAnsi="Georgia"/>
          <w:sz w:val="21"/>
          <w:szCs w:val="21"/>
        </w:rPr>
        <w:t xml:space="preserve"> </w:t>
      </w:r>
      <w:r w:rsidRPr="00C46689">
        <w:rPr>
          <w:rFonts w:ascii="Georgia" w:hAnsi="Georgia"/>
          <w:sz w:val="21"/>
          <w:szCs w:val="21"/>
        </w:rPr>
        <w:t>in a single lift.</w:t>
      </w:r>
    </w:p>
    <w:p w14:paraId="3F49CBF6" w14:textId="77777777" w:rsidR="00E51632" w:rsidRPr="00F54BA1" w:rsidRDefault="00E51632" w:rsidP="00640B70">
      <w:pPr>
        <w:spacing w:line="276" w:lineRule="auto"/>
        <w:rPr>
          <w:rFonts w:ascii="Georgia" w:hAnsi="Georgia" w:cs="Georgia"/>
          <w:sz w:val="21"/>
          <w:szCs w:val="21"/>
        </w:rPr>
      </w:pPr>
    </w:p>
    <w:p w14:paraId="70757C06" w14:textId="76DF1C70" w:rsidR="00C46689" w:rsidRPr="00F54BA1" w:rsidRDefault="008D0FE6" w:rsidP="00640B70">
      <w:pPr>
        <w:spacing w:line="276" w:lineRule="auto"/>
        <w:rPr>
          <w:rFonts w:ascii="Georgia" w:hAnsi="Georgia"/>
          <w:b/>
          <w:sz w:val="21"/>
          <w:szCs w:val="21"/>
        </w:rPr>
      </w:pPr>
      <w:r>
        <w:rPr>
          <w:rFonts w:ascii="Georgia" w:hAnsi="Georgia"/>
          <w:b/>
          <w:sz w:val="21"/>
          <w:szCs w:val="21"/>
        </w:rPr>
        <w:t>A versatile and</w:t>
      </w:r>
      <w:r w:rsidR="00A07593" w:rsidRPr="00F54BA1">
        <w:rPr>
          <w:rFonts w:ascii="Georgia" w:hAnsi="Georgia"/>
          <w:b/>
          <w:sz w:val="21"/>
          <w:szCs w:val="21"/>
        </w:rPr>
        <w:t xml:space="preserve"> </w:t>
      </w:r>
      <w:r w:rsidR="00640B70">
        <w:rPr>
          <w:rFonts w:ascii="Georgia" w:hAnsi="Georgia"/>
          <w:b/>
          <w:sz w:val="21"/>
          <w:szCs w:val="21"/>
        </w:rPr>
        <w:t xml:space="preserve">powerful </w:t>
      </w:r>
      <w:r w:rsidR="00C46689" w:rsidRPr="00F54BA1">
        <w:rPr>
          <w:rFonts w:ascii="Georgia" w:hAnsi="Georgia"/>
          <w:b/>
          <w:sz w:val="21"/>
          <w:szCs w:val="21"/>
        </w:rPr>
        <w:t>tower crane</w:t>
      </w:r>
    </w:p>
    <w:p w14:paraId="41A55713" w14:textId="6A16C66C" w:rsidR="00F54BA1" w:rsidRPr="00F1783E" w:rsidRDefault="00F54BA1" w:rsidP="00640B70">
      <w:pPr>
        <w:spacing w:line="276" w:lineRule="auto"/>
        <w:rPr>
          <w:rFonts w:ascii="Georgia" w:hAnsi="Georgia"/>
          <w:sz w:val="21"/>
          <w:szCs w:val="21"/>
        </w:rPr>
      </w:pPr>
      <w:r w:rsidRPr="00F1783E">
        <w:rPr>
          <w:rFonts w:ascii="Georgia" w:hAnsi="Georgia"/>
          <w:color w:val="000000"/>
          <w:sz w:val="21"/>
          <w:szCs w:val="21"/>
        </w:rPr>
        <w:t>When configured on the 1.6 m</w:t>
      </w:r>
      <w:r w:rsidR="00AC3AAB">
        <w:rPr>
          <w:rFonts w:ascii="Georgia" w:hAnsi="Georgia"/>
          <w:color w:val="000000"/>
          <w:sz w:val="21"/>
          <w:szCs w:val="21"/>
        </w:rPr>
        <w:t xml:space="preserve"> (5.</w:t>
      </w:r>
      <w:r w:rsidR="00640B70">
        <w:rPr>
          <w:rFonts w:ascii="Georgia" w:hAnsi="Georgia"/>
          <w:color w:val="000000"/>
          <w:sz w:val="21"/>
          <w:szCs w:val="21"/>
        </w:rPr>
        <w:t xml:space="preserve">2 </w:t>
      </w:r>
      <w:proofErr w:type="spellStart"/>
      <w:r w:rsidR="00640B70">
        <w:rPr>
          <w:rFonts w:ascii="Georgia" w:hAnsi="Georgia"/>
          <w:color w:val="000000"/>
          <w:sz w:val="21"/>
          <w:szCs w:val="21"/>
        </w:rPr>
        <w:t>ft</w:t>
      </w:r>
      <w:proofErr w:type="spellEnd"/>
      <w:r w:rsidR="00640B70">
        <w:rPr>
          <w:rFonts w:ascii="Georgia" w:hAnsi="Georgia"/>
          <w:color w:val="000000"/>
          <w:sz w:val="21"/>
          <w:szCs w:val="21"/>
        </w:rPr>
        <w:t>)</w:t>
      </w:r>
      <w:r w:rsidRPr="00F1783E">
        <w:rPr>
          <w:rFonts w:ascii="Georgia" w:hAnsi="Georgia"/>
          <w:color w:val="000000"/>
          <w:sz w:val="21"/>
          <w:szCs w:val="21"/>
        </w:rPr>
        <w:t xml:space="preserve"> mast system, the </w:t>
      </w:r>
      <w:r w:rsidR="00C82965">
        <w:rPr>
          <w:rFonts w:ascii="Georgia" w:hAnsi="Georgia"/>
          <w:color w:val="000000"/>
          <w:sz w:val="21"/>
          <w:szCs w:val="21"/>
        </w:rPr>
        <w:t xml:space="preserve">Potain </w:t>
      </w:r>
      <w:r w:rsidRPr="00F1783E">
        <w:rPr>
          <w:rFonts w:ascii="Georgia" w:hAnsi="Georgia"/>
          <w:color w:val="000000"/>
          <w:sz w:val="21"/>
          <w:szCs w:val="21"/>
        </w:rPr>
        <w:t>MCT 205 can be equipped with up to 60 m</w:t>
      </w:r>
      <w:r w:rsidR="00640B70">
        <w:rPr>
          <w:rFonts w:ascii="Georgia" w:hAnsi="Georgia"/>
          <w:color w:val="000000"/>
          <w:sz w:val="21"/>
          <w:szCs w:val="21"/>
        </w:rPr>
        <w:t xml:space="preserve"> (197 </w:t>
      </w:r>
      <w:proofErr w:type="spellStart"/>
      <w:r w:rsidR="00640B70">
        <w:rPr>
          <w:rFonts w:ascii="Georgia" w:hAnsi="Georgia"/>
          <w:color w:val="000000"/>
          <w:sz w:val="21"/>
          <w:szCs w:val="21"/>
        </w:rPr>
        <w:t>ft</w:t>
      </w:r>
      <w:proofErr w:type="spellEnd"/>
      <w:r w:rsidR="00640B70">
        <w:rPr>
          <w:rFonts w:ascii="Georgia" w:hAnsi="Georgia"/>
          <w:color w:val="000000"/>
          <w:sz w:val="21"/>
          <w:szCs w:val="21"/>
        </w:rPr>
        <w:t>)</w:t>
      </w:r>
      <w:r w:rsidRPr="00F1783E">
        <w:rPr>
          <w:rFonts w:ascii="Georgia" w:hAnsi="Georgia"/>
          <w:color w:val="000000"/>
          <w:sz w:val="21"/>
          <w:szCs w:val="21"/>
        </w:rPr>
        <w:t xml:space="preserve"> of jib </w:t>
      </w:r>
      <w:r w:rsidR="0050291E">
        <w:rPr>
          <w:rFonts w:ascii="Georgia" w:hAnsi="Georgia"/>
          <w:color w:val="000000"/>
          <w:sz w:val="21"/>
          <w:szCs w:val="21"/>
        </w:rPr>
        <w:t>to provide a</w:t>
      </w:r>
      <w:r w:rsidRPr="00F1783E">
        <w:rPr>
          <w:rFonts w:ascii="Georgia" w:hAnsi="Georgia"/>
          <w:color w:val="000000"/>
          <w:sz w:val="21"/>
          <w:szCs w:val="21"/>
        </w:rPr>
        <w:t xml:space="preserve"> jib end</w:t>
      </w:r>
      <w:r w:rsidR="0050291E">
        <w:rPr>
          <w:rFonts w:ascii="Georgia" w:hAnsi="Georgia"/>
          <w:color w:val="000000"/>
          <w:sz w:val="21"/>
          <w:szCs w:val="21"/>
        </w:rPr>
        <w:t xml:space="preserve"> capacity of</w:t>
      </w:r>
      <w:r w:rsidRPr="00F1783E">
        <w:rPr>
          <w:rFonts w:ascii="Georgia" w:hAnsi="Georgia"/>
          <w:color w:val="000000"/>
          <w:sz w:val="21"/>
          <w:szCs w:val="21"/>
        </w:rPr>
        <w:t xml:space="preserve"> 2.2 t</w:t>
      </w:r>
      <w:r w:rsidR="00640B70">
        <w:rPr>
          <w:rFonts w:ascii="Georgia" w:hAnsi="Georgia"/>
          <w:color w:val="000000"/>
          <w:sz w:val="21"/>
          <w:szCs w:val="21"/>
        </w:rPr>
        <w:t xml:space="preserve"> (2.4 USt)</w:t>
      </w:r>
      <w:r w:rsidRPr="00F1783E">
        <w:rPr>
          <w:rFonts w:ascii="Georgia" w:hAnsi="Georgia"/>
          <w:color w:val="000000"/>
          <w:sz w:val="21"/>
          <w:szCs w:val="21"/>
        </w:rPr>
        <w:t>. When mounted on the 2 m</w:t>
      </w:r>
      <w:r w:rsidR="00640B70">
        <w:rPr>
          <w:rFonts w:ascii="Georgia" w:hAnsi="Georgia"/>
          <w:color w:val="000000"/>
          <w:sz w:val="21"/>
          <w:szCs w:val="21"/>
        </w:rPr>
        <w:t xml:space="preserve"> (6.5 </w:t>
      </w:r>
      <w:proofErr w:type="spellStart"/>
      <w:r w:rsidR="00640B70">
        <w:rPr>
          <w:rFonts w:ascii="Georgia" w:hAnsi="Georgia"/>
          <w:color w:val="000000"/>
          <w:sz w:val="21"/>
          <w:szCs w:val="21"/>
        </w:rPr>
        <w:t>ft</w:t>
      </w:r>
      <w:proofErr w:type="spellEnd"/>
      <w:r w:rsidR="00640B70">
        <w:rPr>
          <w:rFonts w:ascii="Georgia" w:hAnsi="Georgia"/>
          <w:color w:val="000000"/>
          <w:sz w:val="21"/>
          <w:szCs w:val="21"/>
        </w:rPr>
        <w:t>)</w:t>
      </w:r>
      <w:r w:rsidRPr="00F1783E">
        <w:rPr>
          <w:rFonts w:ascii="Georgia" w:hAnsi="Georgia"/>
          <w:color w:val="000000"/>
          <w:sz w:val="21"/>
          <w:szCs w:val="21"/>
        </w:rPr>
        <w:t xml:space="preserve"> mast system the crane can be equipped with up to 65 m</w:t>
      </w:r>
      <w:r w:rsidR="00640B70">
        <w:rPr>
          <w:rFonts w:ascii="Georgia" w:hAnsi="Georgia"/>
          <w:color w:val="000000"/>
          <w:sz w:val="21"/>
          <w:szCs w:val="21"/>
        </w:rPr>
        <w:t xml:space="preserve"> (2.13 </w:t>
      </w:r>
      <w:proofErr w:type="spellStart"/>
      <w:r w:rsidR="00640B70">
        <w:rPr>
          <w:rFonts w:ascii="Georgia" w:hAnsi="Georgia"/>
          <w:color w:val="000000"/>
          <w:sz w:val="21"/>
          <w:szCs w:val="21"/>
        </w:rPr>
        <w:t>ft</w:t>
      </w:r>
      <w:proofErr w:type="spellEnd"/>
      <w:r w:rsidR="00640B70">
        <w:rPr>
          <w:rFonts w:ascii="Georgia" w:hAnsi="Georgia"/>
          <w:color w:val="000000"/>
          <w:sz w:val="21"/>
          <w:szCs w:val="21"/>
        </w:rPr>
        <w:t>)</w:t>
      </w:r>
      <w:r w:rsidRPr="00F1783E">
        <w:rPr>
          <w:rFonts w:ascii="Georgia" w:hAnsi="Georgia"/>
          <w:color w:val="000000"/>
          <w:sz w:val="21"/>
          <w:szCs w:val="21"/>
        </w:rPr>
        <w:t xml:space="preserve"> of jib, while the </w:t>
      </w:r>
      <w:r w:rsidR="0050291E">
        <w:rPr>
          <w:rFonts w:ascii="Georgia" w:hAnsi="Georgia"/>
          <w:color w:val="000000"/>
          <w:sz w:val="21"/>
          <w:szCs w:val="21"/>
        </w:rPr>
        <w:t xml:space="preserve">jib end </w:t>
      </w:r>
      <w:r w:rsidRPr="00F1783E">
        <w:rPr>
          <w:rFonts w:ascii="Georgia" w:hAnsi="Georgia"/>
          <w:color w:val="000000"/>
          <w:sz w:val="21"/>
          <w:szCs w:val="21"/>
        </w:rPr>
        <w:t>capacity is 1.75 t</w:t>
      </w:r>
      <w:r w:rsidR="00640B70">
        <w:rPr>
          <w:rFonts w:ascii="Georgia" w:hAnsi="Georgia"/>
          <w:color w:val="000000"/>
          <w:sz w:val="21"/>
          <w:szCs w:val="21"/>
        </w:rPr>
        <w:t xml:space="preserve"> (1.92 USt)</w:t>
      </w:r>
      <w:r w:rsidRPr="00F1783E">
        <w:rPr>
          <w:rFonts w:ascii="Georgia" w:hAnsi="Georgia"/>
          <w:color w:val="000000"/>
          <w:sz w:val="21"/>
          <w:szCs w:val="21"/>
        </w:rPr>
        <w:t xml:space="preserve">. </w:t>
      </w:r>
      <w:r w:rsidR="00A6433E">
        <w:rPr>
          <w:rFonts w:ascii="Georgia" w:hAnsi="Georgia"/>
          <w:color w:val="000000"/>
          <w:sz w:val="21"/>
          <w:szCs w:val="21"/>
        </w:rPr>
        <w:t xml:space="preserve">The 1.6 m (5.2 </w:t>
      </w:r>
      <w:proofErr w:type="spellStart"/>
      <w:r w:rsidR="00A6433E">
        <w:rPr>
          <w:rFonts w:ascii="Georgia" w:hAnsi="Georgia"/>
          <w:color w:val="000000"/>
          <w:sz w:val="21"/>
          <w:szCs w:val="21"/>
        </w:rPr>
        <w:t>ft</w:t>
      </w:r>
      <w:proofErr w:type="spellEnd"/>
      <w:r w:rsidR="00A6433E">
        <w:rPr>
          <w:rFonts w:ascii="Georgia" w:hAnsi="Georgia"/>
          <w:color w:val="000000"/>
          <w:sz w:val="21"/>
          <w:szCs w:val="21"/>
        </w:rPr>
        <w:t xml:space="preserve">) configuration is particularly useful </w:t>
      </w:r>
      <w:r w:rsidR="00A0020B">
        <w:rPr>
          <w:rFonts w:ascii="Georgia" w:hAnsi="Georgia"/>
          <w:color w:val="000000"/>
          <w:sz w:val="21"/>
          <w:szCs w:val="21"/>
        </w:rPr>
        <w:t>when space for climbing is limited</w:t>
      </w:r>
      <w:r w:rsidR="003A56AC">
        <w:rPr>
          <w:rFonts w:ascii="Georgia" w:hAnsi="Georgia"/>
          <w:color w:val="000000"/>
          <w:sz w:val="21"/>
          <w:szCs w:val="21"/>
        </w:rPr>
        <w:t>.</w:t>
      </w:r>
      <w:r w:rsidR="00762322">
        <w:rPr>
          <w:rFonts w:ascii="Georgia" w:hAnsi="Georgia"/>
          <w:color w:val="000000"/>
          <w:sz w:val="21"/>
          <w:szCs w:val="21"/>
        </w:rPr>
        <w:t xml:space="preserve"> (</w:t>
      </w:r>
      <w:r w:rsidR="003A56AC">
        <w:rPr>
          <w:rFonts w:ascii="Georgia" w:hAnsi="Georgia"/>
          <w:color w:val="000000"/>
          <w:sz w:val="21"/>
          <w:szCs w:val="21"/>
        </w:rPr>
        <w:t>F</w:t>
      </w:r>
      <w:r w:rsidRPr="00F1783E">
        <w:rPr>
          <w:rFonts w:ascii="Georgia" w:hAnsi="Georgia"/>
          <w:color w:val="000000"/>
          <w:sz w:val="21"/>
          <w:szCs w:val="21"/>
        </w:rPr>
        <w:t>loor climbing</w:t>
      </w:r>
      <w:r w:rsidR="00A0020B">
        <w:rPr>
          <w:rFonts w:ascii="Georgia" w:hAnsi="Georgia"/>
          <w:color w:val="000000"/>
          <w:sz w:val="21"/>
          <w:szCs w:val="21"/>
        </w:rPr>
        <w:t xml:space="preserve"> is available on both mast systems</w:t>
      </w:r>
      <w:r w:rsidR="003A56AC">
        <w:rPr>
          <w:rFonts w:ascii="Georgia" w:hAnsi="Georgia"/>
          <w:color w:val="000000"/>
          <w:sz w:val="21"/>
          <w:szCs w:val="21"/>
        </w:rPr>
        <w:t>.</w:t>
      </w:r>
      <w:r w:rsidR="00762322">
        <w:rPr>
          <w:rFonts w:ascii="Georgia" w:hAnsi="Georgia"/>
          <w:color w:val="000000"/>
          <w:sz w:val="21"/>
          <w:szCs w:val="21"/>
        </w:rPr>
        <w:t>)</w:t>
      </w:r>
    </w:p>
    <w:p w14:paraId="3C99EACB" w14:textId="77777777" w:rsidR="00AD022E" w:rsidRPr="00F1783E" w:rsidRDefault="00AD022E" w:rsidP="00640B70">
      <w:pPr>
        <w:spacing w:line="276" w:lineRule="auto"/>
        <w:rPr>
          <w:rFonts w:ascii="Georgia" w:hAnsi="Georgia"/>
          <w:sz w:val="21"/>
          <w:szCs w:val="21"/>
        </w:rPr>
      </w:pPr>
    </w:p>
    <w:p w14:paraId="1660C73F" w14:textId="77777777" w:rsidR="00F1783E" w:rsidRDefault="00F1783E" w:rsidP="00640B70">
      <w:pPr>
        <w:spacing w:line="276" w:lineRule="auto"/>
        <w:rPr>
          <w:rFonts w:ascii="Georgia" w:hAnsi="Georgia"/>
          <w:color w:val="000000"/>
          <w:sz w:val="21"/>
          <w:szCs w:val="21"/>
        </w:rPr>
      </w:pPr>
      <w:r w:rsidRPr="00F1783E">
        <w:rPr>
          <w:rFonts w:ascii="Georgia" w:hAnsi="Georgia"/>
          <w:color w:val="000000"/>
          <w:sz w:val="21"/>
          <w:szCs w:val="21"/>
        </w:rPr>
        <w:t>There is also a choice of two winches for the crane, the 60 LVF 25, which has a rope capacity of 550 m</w:t>
      </w:r>
      <w:r>
        <w:rPr>
          <w:rFonts w:ascii="Georgia" w:hAnsi="Georgia"/>
          <w:color w:val="000000"/>
          <w:sz w:val="21"/>
          <w:szCs w:val="21"/>
        </w:rPr>
        <w:t xml:space="preserve"> (</w:t>
      </w:r>
      <w:r w:rsidRPr="00F1783E">
        <w:rPr>
          <w:rFonts w:ascii="Georgia" w:hAnsi="Georgia"/>
          <w:sz w:val="21"/>
          <w:szCs w:val="21"/>
        </w:rPr>
        <w:t xml:space="preserve">1,804 </w:t>
      </w:r>
      <w:proofErr w:type="spellStart"/>
      <w:r w:rsidRPr="00F1783E">
        <w:rPr>
          <w:rFonts w:ascii="Georgia" w:hAnsi="Georgia"/>
          <w:sz w:val="21"/>
          <w:szCs w:val="21"/>
        </w:rPr>
        <w:t>ft</w:t>
      </w:r>
      <w:proofErr w:type="spellEnd"/>
      <w:r>
        <w:rPr>
          <w:rFonts w:ascii="Georgia" w:hAnsi="Georgia"/>
          <w:sz w:val="21"/>
          <w:szCs w:val="21"/>
        </w:rPr>
        <w:t>)</w:t>
      </w:r>
      <w:r w:rsidRPr="00F1783E">
        <w:rPr>
          <w:rFonts w:ascii="Georgia" w:hAnsi="Georgia"/>
          <w:color w:val="000000"/>
          <w:sz w:val="21"/>
          <w:szCs w:val="21"/>
        </w:rPr>
        <w:t>, or the more powerful 75 LVF 25, which has an 895 m</w:t>
      </w:r>
      <w:r>
        <w:rPr>
          <w:rFonts w:ascii="Georgia" w:hAnsi="Georgia"/>
          <w:color w:val="000000"/>
          <w:sz w:val="21"/>
          <w:szCs w:val="21"/>
        </w:rPr>
        <w:t xml:space="preserve"> (2,936 </w:t>
      </w:r>
      <w:proofErr w:type="spellStart"/>
      <w:r>
        <w:rPr>
          <w:rFonts w:ascii="Georgia" w:hAnsi="Georgia"/>
          <w:color w:val="000000"/>
          <w:sz w:val="21"/>
          <w:szCs w:val="21"/>
        </w:rPr>
        <w:t>ft</w:t>
      </w:r>
      <w:proofErr w:type="spellEnd"/>
      <w:r>
        <w:rPr>
          <w:rFonts w:ascii="Georgia" w:hAnsi="Georgia"/>
          <w:color w:val="000000"/>
          <w:sz w:val="21"/>
          <w:szCs w:val="21"/>
        </w:rPr>
        <w:t>)</w:t>
      </w:r>
      <w:r w:rsidRPr="00F1783E">
        <w:rPr>
          <w:rFonts w:ascii="Georgia" w:hAnsi="Georgia"/>
          <w:color w:val="000000"/>
          <w:sz w:val="21"/>
          <w:szCs w:val="21"/>
        </w:rPr>
        <w:t xml:space="preserve"> rope capacity is and perfect for h</w:t>
      </w:r>
      <w:r>
        <w:rPr>
          <w:rFonts w:ascii="Georgia" w:hAnsi="Georgia"/>
          <w:color w:val="000000"/>
          <w:sz w:val="21"/>
          <w:szCs w:val="21"/>
        </w:rPr>
        <w:t>igh-rise construction projects.</w:t>
      </w:r>
    </w:p>
    <w:p w14:paraId="1302A801" w14:textId="77777777" w:rsidR="00430ECB" w:rsidRPr="0015280B" w:rsidRDefault="00430ECB" w:rsidP="00640B70">
      <w:pPr>
        <w:spacing w:line="276" w:lineRule="auto"/>
        <w:rPr>
          <w:rFonts w:ascii="Georgia" w:hAnsi="Georgia" w:cs="Georgia"/>
          <w:sz w:val="21"/>
          <w:szCs w:val="21"/>
        </w:rPr>
      </w:pPr>
    </w:p>
    <w:p w14:paraId="67F3E416" w14:textId="28C1A775" w:rsidR="002E7187" w:rsidRDefault="0015280B" w:rsidP="00640B70">
      <w:pPr>
        <w:spacing w:line="276" w:lineRule="auto"/>
        <w:rPr>
          <w:rFonts w:ascii="Georgia" w:hAnsi="Georgia" w:cs="Georgia"/>
          <w:sz w:val="21"/>
          <w:szCs w:val="21"/>
        </w:rPr>
      </w:pPr>
      <w:r w:rsidRPr="0015280B">
        <w:rPr>
          <w:rFonts w:ascii="Georgia" w:hAnsi="Georgia" w:cs="Georgia"/>
          <w:sz w:val="21"/>
          <w:szCs w:val="21"/>
        </w:rPr>
        <w:t xml:space="preserve">The West Corp </w:t>
      </w:r>
      <w:r w:rsidR="00AA62B4">
        <w:rPr>
          <w:rFonts w:ascii="Georgia" w:hAnsi="Georgia" w:cs="Georgia"/>
          <w:sz w:val="21"/>
          <w:szCs w:val="21"/>
        </w:rPr>
        <w:t>project</w:t>
      </w:r>
      <w:r w:rsidR="00E36B56">
        <w:rPr>
          <w:rFonts w:ascii="Georgia" w:hAnsi="Georgia" w:cs="Georgia"/>
          <w:sz w:val="21"/>
          <w:szCs w:val="21"/>
        </w:rPr>
        <w:t xml:space="preserve">, </w:t>
      </w:r>
      <w:r w:rsidR="005C3798">
        <w:rPr>
          <w:rFonts w:ascii="Georgia" w:hAnsi="Georgia" w:cs="Georgia"/>
          <w:sz w:val="21"/>
          <w:szCs w:val="21"/>
        </w:rPr>
        <w:t>which sits</w:t>
      </w:r>
      <w:r w:rsidR="00B27CDC">
        <w:rPr>
          <w:rFonts w:ascii="Georgia" w:hAnsi="Georgia" w:cs="Georgia"/>
          <w:sz w:val="21"/>
          <w:szCs w:val="21"/>
        </w:rPr>
        <w:t xml:space="preserve"> next to the local Manitowoc offices</w:t>
      </w:r>
      <w:r w:rsidR="00E36B56">
        <w:rPr>
          <w:rFonts w:ascii="Georgia" w:hAnsi="Georgia" w:cs="Georgia"/>
          <w:sz w:val="21"/>
          <w:szCs w:val="21"/>
        </w:rPr>
        <w:t xml:space="preserve"> in Barueri, </w:t>
      </w:r>
      <w:r w:rsidRPr="0015280B">
        <w:rPr>
          <w:rFonts w:ascii="Georgia" w:hAnsi="Georgia" w:cs="Georgia"/>
          <w:sz w:val="21"/>
          <w:szCs w:val="21"/>
        </w:rPr>
        <w:t xml:space="preserve">will </w:t>
      </w:r>
      <w:r w:rsidR="004E56AB">
        <w:rPr>
          <w:rFonts w:ascii="Georgia" w:hAnsi="Georgia" w:cs="Georgia"/>
          <w:sz w:val="21"/>
          <w:szCs w:val="21"/>
        </w:rPr>
        <w:t>feature</w:t>
      </w:r>
      <w:r w:rsidRPr="0015280B">
        <w:rPr>
          <w:rFonts w:ascii="Georgia" w:hAnsi="Georgia" w:cs="Georgia"/>
          <w:sz w:val="21"/>
          <w:szCs w:val="21"/>
        </w:rPr>
        <w:t xml:space="preserve"> </w:t>
      </w:r>
      <w:r w:rsidR="00E36B56">
        <w:rPr>
          <w:rFonts w:ascii="Georgia" w:hAnsi="Georgia" w:cs="Georgia"/>
          <w:sz w:val="21"/>
          <w:szCs w:val="21"/>
        </w:rPr>
        <w:t xml:space="preserve">a plaza with space for eight </w:t>
      </w:r>
      <w:r w:rsidR="0050291E">
        <w:rPr>
          <w:rFonts w:ascii="Georgia" w:hAnsi="Georgia" w:cs="Georgia"/>
          <w:sz w:val="21"/>
          <w:szCs w:val="21"/>
        </w:rPr>
        <w:t xml:space="preserve">retail </w:t>
      </w:r>
      <w:r w:rsidR="00E36B56">
        <w:rPr>
          <w:rFonts w:ascii="Georgia" w:hAnsi="Georgia" w:cs="Georgia"/>
          <w:sz w:val="21"/>
          <w:szCs w:val="21"/>
        </w:rPr>
        <w:t xml:space="preserve">shops at street level, and </w:t>
      </w:r>
      <w:r w:rsidR="005F352A">
        <w:rPr>
          <w:rFonts w:ascii="Georgia" w:hAnsi="Georgia" w:cs="Georgia"/>
          <w:sz w:val="21"/>
          <w:szCs w:val="21"/>
        </w:rPr>
        <w:t>additional</w:t>
      </w:r>
      <w:r w:rsidRPr="0015280B">
        <w:rPr>
          <w:rFonts w:ascii="Georgia" w:hAnsi="Georgia" w:cs="Georgia"/>
          <w:sz w:val="21"/>
          <w:szCs w:val="21"/>
        </w:rPr>
        <w:t xml:space="preserve"> customer parking and bike racks, </w:t>
      </w:r>
      <w:r w:rsidR="002767DC">
        <w:rPr>
          <w:rFonts w:ascii="Georgia" w:hAnsi="Georgia" w:cs="Georgia"/>
          <w:sz w:val="21"/>
          <w:szCs w:val="21"/>
        </w:rPr>
        <w:t>which is meant to encourage</w:t>
      </w:r>
      <w:r w:rsidR="002767DC" w:rsidRPr="0015280B">
        <w:rPr>
          <w:rFonts w:ascii="Georgia" w:hAnsi="Georgia" w:cs="Georgia"/>
          <w:sz w:val="21"/>
          <w:szCs w:val="21"/>
        </w:rPr>
        <w:t xml:space="preserve"> </w:t>
      </w:r>
      <w:r w:rsidRPr="0015280B">
        <w:rPr>
          <w:rFonts w:ascii="Georgia" w:hAnsi="Georgia" w:cs="Georgia"/>
          <w:sz w:val="21"/>
          <w:szCs w:val="21"/>
        </w:rPr>
        <w:t xml:space="preserve">healthier and more sustainable lifestyles. </w:t>
      </w:r>
      <w:r w:rsidR="002D096B">
        <w:rPr>
          <w:rFonts w:ascii="Georgia" w:hAnsi="Georgia" w:cs="Georgia"/>
          <w:sz w:val="21"/>
          <w:szCs w:val="21"/>
        </w:rPr>
        <w:t>When completed, its main tower</w:t>
      </w:r>
      <w:r w:rsidR="004A5D7F" w:rsidRPr="0015280B">
        <w:rPr>
          <w:rFonts w:ascii="Georgia" w:hAnsi="Georgia" w:cs="Georgia"/>
          <w:sz w:val="21"/>
          <w:szCs w:val="21"/>
        </w:rPr>
        <w:t xml:space="preserve"> will offer five different floor plan designs to choose from, with spaces ranging from 500 m</w:t>
      </w:r>
      <w:r w:rsidR="004A5D7F" w:rsidRPr="0015280B">
        <w:rPr>
          <w:rFonts w:ascii="Georgia" w:hAnsi="Georgia" w:cs="Georgia"/>
          <w:sz w:val="21"/>
          <w:szCs w:val="21"/>
          <w:vertAlign w:val="superscript"/>
        </w:rPr>
        <w:t>2</w:t>
      </w:r>
      <w:r w:rsidR="004A5D7F" w:rsidRPr="0015280B">
        <w:rPr>
          <w:rFonts w:ascii="Georgia" w:hAnsi="Georgia" w:cs="Georgia"/>
          <w:sz w:val="21"/>
          <w:szCs w:val="21"/>
        </w:rPr>
        <w:t xml:space="preserve"> (5,382 ft</w:t>
      </w:r>
      <w:r w:rsidR="004A5D7F" w:rsidRPr="0015280B">
        <w:rPr>
          <w:rFonts w:ascii="Georgia" w:hAnsi="Georgia" w:cs="Georgia"/>
          <w:sz w:val="21"/>
          <w:szCs w:val="21"/>
          <w:vertAlign w:val="superscript"/>
        </w:rPr>
        <w:t>2</w:t>
      </w:r>
      <w:r w:rsidR="004A5D7F" w:rsidRPr="0015280B">
        <w:rPr>
          <w:rFonts w:ascii="Georgia" w:hAnsi="Georgia" w:cs="Georgia"/>
          <w:sz w:val="21"/>
          <w:szCs w:val="21"/>
        </w:rPr>
        <w:t>) to 2,000 m</w:t>
      </w:r>
      <w:r w:rsidR="004A5D7F" w:rsidRPr="0015280B">
        <w:rPr>
          <w:rFonts w:ascii="Georgia" w:hAnsi="Georgia" w:cs="Georgia"/>
          <w:sz w:val="21"/>
          <w:szCs w:val="21"/>
          <w:vertAlign w:val="superscript"/>
        </w:rPr>
        <w:t>2</w:t>
      </w:r>
      <w:r w:rsidR="004A5D7F" w:rsidRPr="0015280B">
        <w:rPr>
          <w:rFonts w:ascii="Georgia" w:hAnsi="Georgia" w:cs="Georgia"/>
          <w:sz w:val="21"/>
          <w:szCs w:val="21"/>
        </w:rPr>
        <w:t xml:space="preserve"> (21,528 ft</w:t>
      </w:r>
      <w:r w:rsidR="004A5D7F" w:rsidRPr="0015280B">
        <w:rPr>
          <w:rFonts w:ascii="Georgia" w:hAnsi="Georgia" w:cs="Georgia"/>
          <w:sz w:val="21"/>
          <w:szCs w:val="21"/>
          <w:vertAlign w:val="superscript"/>
        </w:rPr>
        <w:t>2</w:t>
      </w:r>
      <w:r w:rsidR="004A5D7F" w:rsidRPr="0015280B">
        <w:rPr>
          <w:rFonts w:ascii="Georgia" w:hAnsi="Georgia" w:cs="Georgia"/>
          <w:sz w:val="21"/>
          <w:szCs w:val="21"/>
        </w:rPr>
        <w:t>).</w:t>
      </w:r>
    </w:p>
    <w:p w14:paraId="128202E7" w14:textId="77777777" w:rsidR="002E7187" w:rsidRDefault="002E7187" w:rsidP="00640B70">
      <w:pPr>
        <w:spacing w:line="276" w:lineRule="auto"/>
        <w:rPr>
          <w:rFonts w:ascii="Georgia" w:hAnsi="Georgia" w:cs="Georgia"/>
          <w:sz w:val="21"/>
          <w:szCs w:val="21"/>
        </w:rPr>
      </w:pPr>
    </w:p>
    <w:p w14:paraId="20B60268" w14:textId="7D6B5798" w:rsidR="002E7187" w:rsidRDefault="0015280B" w:rsidP="00640B70">
      <w:pPr>
        <w:spacing w:line="276" w:lineRule="auto"/>
        <w:rPr>
          <w:rFonts w:ascii="Georgia" w:hAnsi="Georgia" w:cs="Georgia"/>
          <w:sz w:val="21"/>
          <w:szCs w:val="21"/>
        </w:rPr>
      </w:pPr>
      <w:r w:rsidRPr="0015280B">
        <w:rPr>
          <w:rFonts w:ascii="Georgia" w:hAnsi="Georgia" w:cs="Georgia"/>
          <w:sz w:val="21"/>
          <w:szCs w:val="21"/>
        </w:rPr>
        <w:t>Since 1985, Sinco Engineering</w:t>
      </w:r>
      <w:r>
        <w:rPr>
          <w:rFonts w:ascii="Georgia" w:hAnsi="Georgia" w:cs="Georgia"/>
          <w:sz w:val="21"/>
          <w:szCs w:val="21"/>
        </w:rPr>
        <w:t xml:space="preserve"> has </w:t>
      </w:r>
      <w:r w:rsidR="002767DC">
        <w:rPr>
          <w:rFonts w:ascii="Georgia" w:hAnsi="Georgia" w:cs="Georgia"/>
          <w:sz w:val="21"/>
          <w:szCs w:val="21"/>
        </w:rPr>
        <w:t xml:space="preserve">completed </w:t>
      </w:r>
      <w:r>
        <w:rPr>
          <w:rFonts w:ascii="Georgia" w:hAnsi="Georgia" w:cs="Georgia"/>
          <w:sz w:val="21"/>
          <w:szCs w:val="21"/>
        </w:rPr>
        <w:t>hundreds of developments in the São Paulo and Rio de Janeiro states, in Brazil</w:t>
      </w:r>
      <w:r w:rsidR="007E2067">
        <w:rPr>
          <w:rFonts w:ascii="Georgia" w:hAnsi="Georgia" w:cs="Georgia"/>
          <w:sz w:val="21"/>
          <w:szCs w:val="21"/>
        </w:rPr>
        <w:t>’s southeast region</w:t>
      </w:r>
      <w:r>
        <w:rPr>
          <w:rFonts w:ascii="Georgia" w:hAnsi="Georgia" w:cs="Georgia"/>
          <w:sz w:val="21"/>
          <w:szCs w:val="21"/>
        </w:rPr>
        <w:t>. The company</w:t>
      </w:r>
      <w:r w:rsidR="00C01A9E">
        <w:rPr>
          <w:rFonts w:ascii="Georgia" w:hAnsi="Georgia" w:cs="Georgia"/>
          <w:sz w:val="21"/>
          <w:szCs w:val="21"/>
        </w:rPr>
        <w:t xml:space="preserve"> </w:t>
      </w:r>
      <w:r>
        <w:rPr>
          <w:rFonts w:ascii="Georgia" w:hAnsi="Georgia" w:cs="Georgia"/>
          <w:sz w:val="21"/>
          <w:szCs w:val="21"/>
        </w:rPr>
        <w:t xml:space="preserve">has expertise in a variety of sectors, </w:t>
      </w:r>
      <w:r w:rsidR="005C3798">
        <w:rPr>
          <w:rFonts w:ascii="Georgia" w:hAnsi="Georgia" w:cs="Georgia"/>
          <w:sz w:val="21"/>
          <w:szCs w:val="21"/>
        </w:rPr>
        <w:t>including</w:t>
      </w:r>
      <w:r w:rsidR="007E2067">
        <w:rPr>
          <w:rFonts w:ascii="Georgia" w:hAnsi="Georgia" w:cs="Georgia"/>
          <w:sz w:val="21"/>
          <w:szCs w:val="21"/>
        </w:rPr>
        <w:t xml:space="preserve"> commercial, residential, industrial and telecommunications, having built over 2 million m</w:t>
      </w:r>
      <w:r w:rsidR="007E2067" w:rsidRPr="007E2067">
        <w:rPr>
          <w:rFonts w:ascii="Georgia" w:hAnsi="Georgia" w:cs="Georgia"/>
          <w:sz w:val="21"/>
          <w:szCs w:val="21"/>
          <w:vertAlign w:val="superscript"/>
        </w:rPr>
        <w:t>2</w:t>
      </w:r>
      <w:r w:rsidR="007E2067">
        <w:rPr>
          <w:rFonts w:ascii="Georgia" w:hAnsi="Georgia" w:cs="Georgia"/>
          <w:sz w:val="21"/>
          <w:szCs w:val="21"/>
        </w:rPr>
        <w:t xml:space="preserve"> (21.5 million ft</w:t>
      </w:r>
      <w:r w:rsidR="007E2067" w:rsidRPr="007E2067">
        <w:rPr>
          <w:rFonts w:ascii="Georgia" w:hAnsi="Georgia" w:cs="Georgia"/>
          <w:sz w:val="21"/>
          <w:szCs w:val="21"/>
          <w:vertAlign w:val="superscript"/>
        </w:rPr>
        <w:t>2</w:t>
      </w:r>
      <w:r w:rsidR="007E2067">
        <w:rPr>
          <w:rFonts w:ascii="Georgia" w:hAnsi="Georgia" w:cs="Georgia"/>
          <w:sz w:val="21"/>
          <w:szCs w:val="21"/>
        </w:rPr>
        <w:t>) to date. Currently, Sinco manages over 500,000 m</w:t>
      </w:r>
      <w:r w:rsidR="007E2067" w:rsidRPr="007E2067">
        <w:rPr>
          <w:rFonts w:ascii="Georgia" w:hAnsi="Georgia" w:cs="Georgia"/>
          <w:sz w:val="21"/>
          <w:szCs w:val="21"/>
          <w:vertAlign w:val="superscript"/>
        </w:rPr>
        <w:t>2</w:t>
      </w:r>
      <w:r w:rsidR="007E2067">
        <w:rPr>
          <w:rFonts w:ascii="Georgia" w:hAnsi="Georgia" w:cs="Georgia"/>
          <w:sz w:val="21"/>
          <w:szCs w:val="21"/>
        </w:rPr>
        <w:t xml:space="preserve"> (5.4 million ft</w:t>
      </w:r>
      <w:r w:rsidR="007E2067" w:rsidRPr="007E2067">
        <w:rPr>
          <w:rFonts w:ascii="Georgia" w:hAnsi="Georgia" w:cs="Georgia"/>
          <w:sz w:val="21"/>
          <w:szCs w:val="21"/>
          <w:vertAlign w:val="superscript"/>
        </w:rPr>
        <w:t>2</w:t>
      </w:r>
      <w:r w:rsidR="007E2067">
        <w:rPr>
          <w:rFonts w:ascii="Georgia" w:hAnsi="Georgia" w:cs="Georgia"/>
          <w:sz w:val="21"/>
          <w:szCs w:val="21"/>
        </w:rPr>
        <w:t xml:space="preserve">) </w:t>
      </w:r>
      <w:r w:rsidR="00C01A9E">
        <w:rPr>
          <w:rFonts w:ascii="Georgia" w:hAnsi="Georgia" w:cs="Georgia"/>
          <w:sz w:val="21"/>
          <w:szCs w:val="21"/>
        </w:rPr>
        <w:t>of construction space in dozens of projects.</w:t>
      </w:r>
    </w:p>
    <w:p w14:paraId="018702E3" w14:textId="77777777" w:rsidR="002E7187" w:rsidRDefault="002E7187" w:rsidP="00640B70">
      <w:pPr>
        <w:spacing w:line="276" w:lineRule="auto"/>
        <w:rPr>
          <w:rFonts w:ascii="Georgia" w:hAnsi="Georgia" w:cs="Georgia"/>
          <w:sz w:val="21"/>
          <w:szCs w:val="21"/>
        </w:rPr>
      </w:pPr>
    </w:p>
    <w:p w14:paraId="33866D4C" w14:textId="46EA38CD" w:rsidR="0015280B" w:rsidRPr="002E7187" w:rsidRDefault="00C01A9E" w:rsidP="00640B70">
      <w:pPr>
        <w:spacing w:line="276" w:lineRule="auto"/>
        <w:rPr>
          <w:rFonts w:ascii="Georgia" w:hAnsi="Georgia" w:cs="Georgia"/>
          <w:sz w:val="21"/>
          <w:szCs w:val="21"/>
        </w:rPr>
      </w:pPr>
      <w:r>
        <w:rPr>
          <w:rFonts w:ascii="Georgia" w:hAnsi="Georgia"/>
          <w:color w:val="000000"/>
          <w:sz w:val="21"/>
          <w:szCs w:val="21"/>
        </w:rPr>
        <w:t xml:space="preserve">Created in </w:t>
      </w:r>
      <w:r w:rsidR="000D75BF">
        <w:rPr>
          <w:rFonts w:ascii="Georgia" w:hAnsi="Georgia"/>
          <w:color w:val="000000"/>
          <w:sz w:val="21"/>
          <w:szCs w:val="21"/>
        </w:rPr>
        <w:t xml:space="preserve">the </w:t>
      </w:r>
      <w:r>
        <w:rPr>
          <w:rFonts w:ascii="Georgia" w:hAnsi="Georgia"/>
          <w:color w:val="000000"/>
          <w:sz w:val="21"/>
          <w:szCs w:val="21"/>
        </w:rPr>
        <w:t>195</w:t>
      </w:r>
      <w:r w:rsidR="000D75BF">
        <w:rPr>
          <w:rFonts w:ascii="Georgia" w:hAnsi="Georgia"/>
          <w:color w:val="000000"/>
          <w:sz w:val="21"/>
          <w:szCs w:val="21"/>
        </w:rPr>
        <w:t>0s</w:t>
      </w:r>
      <w:r>
        <w:rPr>
          <w:rFonts w:ascii="Georgia" w:hAnsi="Georgia"/>
          <w:color w:val="000000"/>
          <w:sz w:val="21"/>
          <w:szCs w:val="21"/>
        </w:rPr>
        <w:t xml:space="preserve">, </w:t>
      </w:r>
      <w:r w:rsidR="0015280B" w:rsidRPr="0015280B">
        <w:rPr>
          <w:rFonts w:ascii="Georgia" w:hAnsi="Georgia"/>
          <w:color w:val="000000"/>
          <w:sz w:val="21"/>
          <w:szCs w:val="21"/>
        </w:rPr>
        <w:t>Locabens</w:t>
      </w:r>
      <w:r>
        <w:rPr>
          <w:rFonts w:ascii="Georgia" w:hAnsi="Georgia"/>
          <w:color w:val="000000"/>
          <w:sz w:val="21"/>
          <w:szCs w:val="21"/>
        </w:rPr>
        <w:t xml:space="preserve"> has been a Potain distributor</w:t>
      </w:r>
      <w:r w:rsidR="0015280B" w:rsidRPr="0015280B">
        <w:rPr>
          <w:rFonts w:ascii="Georgia" w:hAnsi="Georgia"/>
          <w:color w:val="000000"/>
          <w:sz w:val="21"/>
          <w:szCs w:val="21"/>
        </w:rPr>
        <w:t xml:space="preserve"> in Brazil for more than 15 years. The</w:t>
      </w:r>
      <w:r w:rsidR="000D75BF">
        <w:rPr>
          <w:rFonts w:ascii="Georgia" w:hAnsi="Georgia"/>
          <w:color w:val="000000"/>
          <w:sz w:val="21"/>
          <w:szCs w:val="21"/>
        </w:rPr>
        <w:t xml:space="preserve"> construction equipment</w:t>
      </w:r>
      <w:r w:rsidR="0015280B" w:rsidRPr="0015280B">
        <w:rPr>
          <w:rFonts w:ascii="Georgia" w:hAnsi="Georgia"/>
          <w:color w:val="000000"/>
          <w:sz w:val="21"/>
          <w:szCs w:val="21"/>
        </w:rPr>
        <w:t xml:space="preserve"> dealer and rental company </w:t>
      </w:r>
      <w:r>
        <w:rPr>
          <w:rFonts w:ascii="Georgia" w:hAnsi="Georgia"/>
          <w:color w:val="000000"/>
          <w:sz w:val="21"/>
          <w:szCs w:val="21"/>
        </w:rPr>
        <w:t xml:space="preserve">– Latin America’s largest – </w:t>
      </w:r>
      <w:r w:rsidR="0015280B" w:rsidRPr="0015280B">
        <w:rPr>
          <w:rFonts w:ascii="Georgia" w:hAnsi="Georgia"/>
          <w:color w:val="000000"/>
          <w:sz w:val="21"/>
          <w:szCs w:val="21"/>
        </w:rPr>
        <w:t>provides</w:t>
      </w:r>
      <w:r>
        <w:rPr>
          <w:rFonts w:ascii="Georgia" w:hAnsi="Georgia"/>
          <w:color w:val="000000"/>
          <w:sz w:val="21"/>
          <w:szCs w:val="21"/>
        </w:rPr>
        <w:t xml:space="preserve"> an extensive</w:t>
      </w:r>
      <w:r w:rsidR="0015280B" w:rsidRPr="0015280B">
        <w:rPr>
          <w:rFonts w:ascii="Georgia" w:hAnsi="Georgia"/>
          <w:color w:val="000000"/>
          <w:sz w:val="21"/>
          <w:szCs w:val="21"/>
        </w:rPr>
        <w:t xml:space="preserve"> array of</w:t>
      </w:r>
      <w:r>
        <w:rPr>
          <w:rFonts w:ascii="Georgia" w:hAnsi="Georgia"/>
          <w:color w:val="000000"/>
          <w:sz w:val="21"/>
          <w:szCs w:val="21"/>
        </w:rPr>
        <w:t xml:space="preserve"> </w:t>
      </w:r>
      <w:r w:rsidR="0015280B" w:rsidRPr="0015280B">
        <w:rPr>
          <w:rFonts w:ascii="Georgia" w:hAnsi="Georgia"/>
          <w:color w:val="000000"/>
          <w:sz w:val="21"/>
          <w:szCs w:val="21"/>
        </w:rPr>
        <w:t>equipment and support services to customers in the country</w:t>
      </w:r>
      <w:r w:rsidR="00D43FC9">
        <w:rPr>
          <w:rFonts w:ascii="Georgia" w:hAnsi="Georgia"/>
          <w:color w:val="000000"/>
          <w:sz w:val="21"/>
          <w:szCs w:val="21"/>
        </w:rPr>
        <w:t>, greatly decreasing turnaround times.</w:t>
      </w:r>
      <w:r w:rsidR="0015280B" w:rsidRPr="0015280B">
        <w:rPr>
          <w:rFonts w:ascii="Georgia" w:hAnsi="Georgia"/>
          <w:color w:val="000000"/>
          <w:sz w:val="21"/>
          <w:szCs w:val="21"/>
        </w:rPr>
        <w:t xml:space="preserve"> Its </w:t>
      </w:r>
      <w:r w:rsidRPr="0015280B">
        <w:rPr>
          <w:rFonts w:ascii="Georgia" w:hAnsi="Georgia"/>
          <w:color w:val="000000"/>
          <w:sz w:val="21"/>
          <w:szCs w:val="21"/>
        </w:rPr>
        <w:t>clients</w:t>
      </w:r>
      <w:r w:rsidR="0015280B" w:rsidRPr="0015280B">
        <w:rPr>
          <w:rFonts w:ascii="Georgia" w:hAnsi="Georgia"/>
          <w:color w:val="000000"/>
          <w:sz w:val="21"/>
          <w:szCs w:val="21"/>
        </w:rPr>
        <w:t xml:space="preserve"> can rely on first-rate technical support, available in any part of the country or region, aided by its long-lasting partnership with Manitowoc.</w:t>
      </w:r>
    </w:p>
    <w:p w14:paraId="471BC43E" w14:textId="77777777" w:rsidR="0015280B" w:rsidRPr="0015280B" w:rsidRDefault="0015280B" w:rsidP="003028C8">
      <w:pPr>
        <w:spacing w:line="276" w:lineRule="auto"/>
        <w:rPr>
          <w:rFonts w:ascii="Georgia" w:hAnsi="Georgia" w:cs="Georgia"/>
          <w:sz w:val="21"/>
          <w:szCs w:val="21"/>
        </w:rPr>
      </w:pPr>
    </w:p>
    <w:p w14:paraId="0F445661"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BB28CEC"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1BD510BB"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57EF84FD" w14:textId="53DDF399" w:rsidR="003D0A5C" w:rsidRPr="006A69FE" w:rsidRDefault="003806E0"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1ACDBA73" w14:textId="77777777" w:rsidR="003D0A5C" w:rsidRPr="004D2194" w:rsidRDefault="003D0A5C" w:rsidP="003D0A5C">
      <w:pPr>
        <w:tabs>
          <w:tab w:val="left" w:pos="3969"/>
        </w:tabs>
        <w:spacing w:line="276" w:lineRule="auto"/>
        <w:rPr>
          <w:rFonts w:ascii="Verdana" w:hAnsi="Verdana"/>
          <w:color w:val="41525C"/>
          <w:sz w:val="18"/>
          <w:szCs w:val="18"/>
          <w:lang w:val="fr-FR"/>
        </w:rPr>
      </w:pPr>
      <w:r w:rsidRPr="004D2194">
        <w:rPr>
          <w:rFonts w:ascii="Verdana" w:hAnsi="Verdana"/>
          <w:color w:val="41525C"/>
          <w:sz w:val="18"/>
          <w:szCs w:val="18"/>
          <w:lang w:val="fr-FR"/>
        </w:rPr>
        <w:t>Manitowoc</w:t>
      </w:r>
      <w:r w:rsidRPr="004D2194">
        <w:rPr>
          <w:sz w:val="18"/>
          <w:szCs w:val="18"/>
          <w:lang w:val="fr-FR"/>
        </w:rPr>
        <w:tab/>
      </w:r>
      <w:r w:rsidRPr="004D2194">
        <w:rPr>
          <w:rFonts w:ascii="Verdana" w:hAnsi="Verdana"/>
          <w:color w:val="41525C"/>
          <w:sz w:val="18"/>
          <w:szCs w:val="18"/>
          <w:lang w:val="fr-FR"/>
        </w:rPr>
        <w:t>SE10</w:t>
      </w:r>
    </w:p>
    <w:p w14:paraId="61768DC4" w14:textId="7192FE9B" w:rsidR="003D0A5C" w:rsidRPr="004D2194" w:rsidRDefault="003D0A5C" w:rsidP="003D0A5C">
      <w:pPr>
        <w:tabs>
          <w:tab w:val="left" w:pos="3969"/>
        </w:tabs>
        <w:spacing w:line="276" w:lineRule="auto"/>
        <w:rPr>
          <w:rFonts w:ascii="Verdana" w:hAnsi="Verdana"/>
          <w:color w:val="41525C"/>
          <w:sz w:val="18"/>
          <w:szCs w:val="18"/>
          <w:lang w:val="fr-FR"/>
        </w:rPr>
      </w:pPr>
      <w:r w:rsidRPr="004D2194">
        <w:rPr>
          <w:rFonts w:ascii="Verdana" w:hAnsi="Verdana"/>
          <w:color w:val="41525C"/>
          <w:sz w:val="18"/>
          <w:szCs w:val="18"/>
          <w:lang w:val="fr-FR"/>
        </w:rPr>
        <w:t xml:space="preserve">T +1 </w:t>
      </w:r>
      <w:r w:rsidR="003806E0">
        <w:rPr>
          <w:rFonts w:ascii="Verdana" w:hAnsi="Verdana"/>
          <w:color w:val="41525C"/>
          <w:sz w:val="18"/>
          <w:szCs w:val="18"/>
          <w:lang w:val="fr-FR"/>
        </w:rPr>
        <w:t>920</w:t>
      </w:r>
      <w:r w:rsidRPr="004D2194">
        <w:rPr>
          <w:rFonts w:ascii="Verdana" w:hAnsi="Verdana"/>
          <w:color w:val="41525C"/>
          <w:sz w:val="18"/>
          <w:szCs w:val="18"/>
          <w:lang w:val="fr-FR"/>
        </w:rPr>
        <w:t xml:space="preserve"> </w:t>
      </w:r>
      <w:r w:rsidR="003806E0">
        <w:rPr>
          <w:rFonts w:ascii="Verdana" w:hAnsi="Verdana"/>
          <w:color w:val="41525C"/>
          <w:sz w:val="18"/>
          <w:szCs w:val="18"/>
          <w:lang w:val="fr-FR"/>
        </w:rPr>
        <w:t>683</w:t>
      </w:r>
      <w:r w:rsidRPr="004D2194">
        <w:rPr>
          <w:rFonts w:ascii="Verdana" w:hAnsi="Verdana"/>
          <w:color w:val="41525C"/>
          <w:sz w:val="18"/>
          <w:szCs w:val="18"/>
          <w:lang w:val="fr-FR"/>
        </w:rPr>
        <w:t xml:space="preserve"> </w:t>
      </w:r>
      <w:r w:rsidR="003806E0">
        <w:rPr>
          <w:rFonts w:ascii="Verdana" w:hAnsi="Verdana"/>
          <w:color w:val="41525C"/>
          <w:sz w:val="18"/>
          <w:szCs w:val="18"/>
          <w:lang w:val="fr-FR"/>
        </w:rPr>
        <w:t>6345</w:t>
      </w:r>
      <w:r w:rsidRPr="004D2194">
        <w:rPr>
          <w:rFonts w:ascii="Verdana" w:hAnsi="Verdana"/>
          <w:color w:val="41525C"/>
          <w:sz w:val="18"/>
          <w:szCs w:val="18"/>
          <w:lang w:val="fr-FR"/>
        </w:rPr>
        <w:tab/>
        <w:t>T +1 312 548 84</w:t>
      </w:r>
      <w:r w:rsidR="004A38AB" w:rsidRPr="004D2194">
        <w:rPr>
          <w:rFonts w:ascii="Verdana" w:hAnsi="Verdana"/>
          <w:color w:val="41525C"/>
          <w:sz w:val="18"/>
          <w:szCs w:val="18"/>
          <w:lang w:val="fr-FR"/>
        </w:rPr>
        <w:t>4</w:t>
      </w:r>
      <w:r w:rsidR="003045AE" w:rsidRPr="004D2194">
        <w:rPr>
          <w:rFonts w:ascii="Verdana" w:hAnsi="Verdana"/>
          <w:color w:val="41525C"/>
          <w:sz w:val="18"/>
          <w:szCs w:val="18"/>
          <w:lang w:val="fr-FR"/>
        </w:rPr>
        <w:t>4</w:t>
      </w:r>
    </w:p>
    <w:p w14:paraId="1C2976B1" w14:textId="0F2F9D33" w:rsidR="00164A29" w:rsidRPr="004D2194" w:rsidRDefault="00FF0B2A" w:rsidP="003D0A5C">
      <w:pPr>
        <w:tabs>
          <w:tab w:val="left" w:pos="1055"/>
          <w:tab w:val="left" w:pos="3969"/>
          <w:tab w:val="left" w:pos="6379"/>
          <w:tab w:val="left" w:pos="7371"/>
        </w:tabs>
        <w:spacing w:line="276" w:lineRule="auto"/>
        <w:rPr>
          <w:rFonts w:ascii="Verdana" w:hAnsi="Verdana"/>
          <w:b/>
          <w:color w:val="41525C"/>
          <w:sz w:val="18"/>
          <w:szCs w:val="18"/>
          <w:lang w:val="fr-FR"/>
        </w:rPr>
      </w:pPr>
      <w:hyperlink r:id="rId10" w:history="1">
        <w:r w:rsidR="003806E0">
          <w:rPr>
            <w:rStyle w:val="Hyperlink"/>
            <w:rFonts w:ascii="Verdana" w:hAnsi="Verdana"/>
            <w:color w:val="41525C"/>
            <w:sz w:val="18"/>
            <w:szCs w:val="18"/>
            <w:lang w:val="fr-FR"/>
          </w:rPr>
          <w:t>amy.marten</w:t>
        </w:r>
        <w:r w:rsidR="003D0A5C" w:rsidRPr="004D2194">
          <w:rPr>
            <w:rStyle w:val="Hyperlink"/>
            <w:rFonts w:ascii="Verdana" w:hAnsi="Verdana"/>
            <w:color w:val="41525C"/>
            <w:sz w:val="18"/>
            <w:szCs w:val="18"/>
            <w:lang w:val="fr-FR"/>
          </w:rPr>
          <w:t>@manitowoc.com</w:t>
        </w:r>
      </w:hyperlink>
      <w:r w:rsidR="003D0A5C" w:rsidRPr="004D2194">
        <w:rPr>
          <w:rFonts w:ascii="Verdana" w:hAnsi="Verdana"/>
          <w:color w:val="41525C"/>
          <w:sz w:val="18"/>
          <w:szCs w:val="18"/>
          <w:lang w:val="fr-FR"/>
        </w:rPr>
        <w:tab/>
      </w:r>
      <w:r w:rsidR="003045AE" w:rsidRPr="004D2194">
        <w:rPr>
          <w:rStyle w:val="Hyperlink"/>
          <w:rFonts w:ascii="Verdana" w:hAnsi="Verdana"/>
          <w:color w:val="41525C"/>
          <w:sz w:val="18"/>
          <w:szCs w:val="18"/>
          <w:lang w:val="fr-FR"/>
        </w:rPr>
        <w:t>ricardo.rosa@se10.com</w:t>
      </w:r>
    </w:p>
    <w:p w14:paraId="7DBB19A5" w14:textId="77777777" w:rsidR="00053C35" w:rsidRPr="004D2194" w:rsidRDefault="00053C35" w:rsidP="00A678F4">
      <w:pPr>
        <w:spacing w:line="276" w:lineRule="auto"/>
        <w:rPr>
          <w:rFonts w:ascii="Georgia" w:hAnsi="Georgia" w:cs="Georgia"/>
          <w:sz w:val="18"/>
          <w:szCs w:val="18"/>
          <w:lang w:val="fr-FR"/>
        </w:rPr>
      </w:pPr>
    </w:p>
    <w:p w14:paraId="0DD3DBBC" w14:textId="77777777" w:rsidR="00D4675D" w:rsidRPr="004D2194" w:rsidRDefault="00D4675D" w:rsidP="00A678F4">
      <w:pPr>
        <w:spacing w:line="276" w:lineRule="auto"/>
        <w:rPr>
          <w:rFonts w:ascii="Georgia" w:hAnsi="Georgia" w:cs="Arial"/>
          <w:sz w:val="18"/>
          <w:szCs w:val="18"/>
          <w:lang w:val="fr-FR"/>
        </w:rPr>
      </w:pPr>
    </w:p>
    <w:p w14:paraId="13A17A77"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4E3DF6D" w14:textId="77777777" w:rsidR="00F4696A" w:rsidRPr="00A678F4" w:rsidRDefault="00F4696A" w:rsidP="00F4696A">
      <w:pPr>
        <w:rPr>
          <w:rFonts w:ascii="Verdana" w:hAnsi="Verdana"/>
          <w:color w:val="41525C"/>
          <w:sz w:val="18"/>
          <w:szCs w:val="18"/>
        </w:rPr>
      </w:pPr>
    </w:p>
    <w:p w14:paraId="24FF3B48"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6E91F519" w14:textId="77777777" w:rsidR="00A678F4" w:rsidRPr="00A678F4" w:rsidRDefault="00A678F4" w:rsidP="00A678F4">
      <w:pPr>
        <w:spacing w:line="276" w:lineRule="auto"/>
        <w:rPr>
          <w:sz w:val="18"/>
          <w:szCs w:val="18"/>
        </w:rPr>
      </w:pPr>
      <w:r w:rsidRPr="00A678F4">
        <w:rPr>
          <w:rFonts w:ascii="Verdana" w:hAnsi="Verdana"/>
          <w:color w:val="41525C"/>
          <w:sz w:val="18"/>
          <w:szCs w:val="18"/>
        </w:rPr>
        <w:lastRenderedPageBreak/>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7074A5E8"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460DAFCA" w14:textId="77777777" w:rsidR="00587442" w:rsidRDefault="00FF0B2A" w:rsidP="00A678F4">
      <w:pPr>
        <w:spacing w:line="276" w:lineRule="auto"/>
        <w:rPr>
          <w:rStyle w:val="Hyperlink"/>
          <w:rFonts w:ascii="Verdana" w:hAnsi="Verdana"/>
          <w:b/>
          <w:color w:val="41525C"/>
          <w:sz w:val="18"/>
          <w:szCs w:val="18"/>
        </w:rPr>
      </w:pPr>
      <w:hyperlink r:id="rId11"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161DB1A0" w14:textId="77777777" w:rsidR="00B631D6" w:rsidRPr="00587442" w:rsidRDefault="00B631D6" w:rsidP="00A678F4">
      <w:pPr>
        <w:spacing w:line="276" w:lineRule="auto"/>
        <w:rPr>
          <w:sz w:val="18"/>
          <w:szCs w:val="18"/>
        </w:rPr>
      </w:pPr>
    </w:p>
    <w:sectPr w:rsidR="00B631D6" w:rsidRPr="00587442"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31EB4" w14:textId="77777777" w:rsidR="0083425E" w:rsidRDefault="0083425E">
      <w:r>
        <w:separator/>
      </w:r>
    </w:p>
  </w:endnote>
  <w:endnote w:type="continuationSeparator" w:id="0">
    <w:p w14:paraId="7FC731F6" w14:textId="77777777" w:rsidR="0083425E" w:rsidRDefault="0083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6616B" w14:textId="77777777" w:rsidR="00587442" w:rsidRDefault="00B631D6" w:rsidP="00B631D6">
    <w:pPr>
      <w:pStyle w:val="Footer"/>
    </w:pPr>
    <w:r>
      <w:rPr>
        <w:noProof/>
      </w:rPr>
      <w:drawing>
        <wp:anchor distT="0" distB="0" distL="114300" distR="114300" simplePos="0" relativeHeight="251659264" behindDoc="0" locked="1" layoutInCell="1" allowOverlap="1" wp14:anchorId="1A6577AA" wp14:editId="41AC6D41">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E3A9B" w14:textId="77777777" w:rsidR="008D0268" w:rsidRDefault="008D0268">
    <w:pPr>
      <w:pStyle w:val="Footer"/>
    </w:pPr>
    <w:r>
      <w:rPr>
        <w:noProof/>
      </w:rPr>
      <w:drawing>
        <wp:anchor distT="0" distB="0" distL="114300" distR="114300" simplePos="0" relativeHeight="251661312" behindDoc="0" locked="1" layoutInCell="1" allowOverlap="1" wp14:anchorId="0EE82ECF" wp14:editId="7C5866A7">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BBAF0" w14:textId="77777777" w:rsidR="0083425E" w:rsidRDefault="0083425E">
      <w:r>
        <w:separator/>
      </w:r>
    </w:p>
  </w:footnote>
  <w:footnote w:type="continuationSeparator" w:id="0">
    <w:p w14:paraId="72206D95" w14:textId="77777777" w:rsidR="0083425E" w:rsidRDefault="008342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27A24"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4694883A" w14:textId="5B2C2676" w:rsidR="00B631D6" w:rsidRPr="00164A29" w:rsidRDefault="006870A9" w:rsidP="00163032">
    <w:pPr>
      <w:tabs>
        <w:tab w:val="left" w:pos="1055"/>
        <w:tab w:val="left" w:pos="4111"/>
        <w:tab w:val="left" w:pos="7371"/>
      </w:tabs>
      <w:spacing w:line="276" w:lineRule="auto"/>
      <w:rPr>
        <w:rFonts w:ascii="Verdana" w:hAnsi="Verdana"/>
        <w:b/>
        <w:color w:val="41525C"/>
        <w:sz w:val="18"/>
        <w:szCs w:val="18"/>
      </w:rPr>
    </w:pPr>
    <w:r w:rsidRPr="006870A9">
      <w:rPr>
        <w:rFonts w:ascii="Verdana" w:hAnsi="Verdana"/>
        <w:b/>
        <w:color w:val="41525C"/>
        <w:sz w:val="18"/>
        <w:szCs w:val="18"/>
      </w:rPr>
      <w:t xml:space="preserve">Brazil’s first Potain MCT 205 </w:t>
    </w:r>
    <w:r w:rsidR="002D02C3">
      <w:rPr>
        <w:rFonts w:ascii="Verdana" w:hAnsi="Verdana"/>
        <w:b/>
        <w:color w:val="41525C"/>
        <w:sz w:val="18"/>
        <w:szCs w:val="18"/>
      </w:rPr>
      <w:t>does the job of two cranes</w:t>
    </w:r>
  </w:p>
  <w:p w14:paraId="4B3AE80B" w14:textId="0DD35D7E" w:rsidR="00B631D6" w:rsidRPr="00164A29" w:rsidRDefault="006870A9" w:rsidP="00163032">
    <w:pPr>
      <w:spacing w:line="276" w:lineRule="auto"/>
      <w:rPr>
        <w:rFonts w:ascii="Verdana" w:hAnsi="Verdana"/>
        <w:color w:val="ED1C2A"/>
        <w:sz w:val="18"/>
        <w:szCs w:val="18"/>
      </w:rPr>
    </w:pPr>
    <w:r>
      <w:rPr>
        <w:rFonts w:ascii="Verdana" w:hAnsi="Verdana"/>
        <w:color w:val="41525C"/>
        <w:sz w:val="18"/>
        <w:szCs w:val="18"/>
      </w:rPr>
      <w:t>December</w:t>
    </w:r>
    <w:r w:rsidR="00B631D6" w:rsidRPr="00164A29">
      <w:rPr>
        <w:rFonts w:ascii="Verdana" w:hAnsi="Verdana"/>
        <w:color w:val="41525C"/>
        <w:sz w:val="18"/>
        <w:szCs w:val="18"/>
      </w:rPr>
      <w:t xml:space="preserve"> </w:t>
    </w:r>
    <w:r w:rsidR="00FF0B2A">
      <w:rPr>
        <w:rFonts w:ascii="Verdana" w:hAnsi="Verdana"/>
        <w:color w:val="41525C"/>
        <w:sz w:val="18"/>
        <w:szCs w:val="18"/>
      </w:rPr>
      <w:t>16</w:t>
    </w:r>
    <w:r w:rsidR="00B631D6" w:rsidRPr="00164A29">
      <w:rPr>
        <w:rFonts w:ascii="Verdana" w:hAnsi="Verdana"/>
        <w:color w:val="41525C"/>
        <w:sz w:val="18"/>
        <w:szCs w:val="18"/>
      </w:rPr>
      <w:t>, 201</w:t>
    </w:r>
    <w:r>
      <w:rPr>
        <w:rFonts w:ascii="Verdana" w:hAnsi="Verdana"/>
        <w:color w:val="41525C"/>
        <w:sz w:val="18"/>
        <w:szCs w:val="18"/>
      </w:rPr>
      <w:t>5</w:t>
    </w:r>
  </w:p>
  <w:p w14:paraId="2DE4D912" w14:textId="77777777" w:rsidR="00B631D6" w:rsidRPr="003E31C0" w:rsidRDefault="00B631D6" w:rsidP="00163032">
    <w:pPr>
      <w:spacing w:line="276" w:lineRule="auto"/>
      <w:rPr>
        <w:rFonts w:ascii="Verdana" w:hAnsi="Verdana"/>
        <w:sz w:val="16"/>
        <w:szCs w:val="16"/>
      </w:rPr>
    </w:pPr>
  </w:p>
  <w:p w14:paraId="3F6850AB"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548B"/>
    <w:rsid w:val="000172C9"/>
    <w:rsid w:val="00022E8A"/>
    <w:rsid w:val="000253DF"/>
    <w:rsid w:val="000306B2"/>
    <w:rsid w:val="00030BEE"/>
    <w:rsid w:val="00033A4B"/>
    <w:rsid w:val="00034578"/>
    <w:rsid w:val="00034C6F"/>
    <w:rsid w:val="00035822"/>
    <w:rsid w:val="00042F47"/>
    <w:rsid w:val="000431C4"/>
    <w:rsid w:val="00046012"/>
    <w:rsid w:val="0005150F"/>
    <w:rsid w:val="00051CCE"/>
    <w:rsid w:val="00052603"/>
    <w:rsid w:val="00053C35"/>
    <w:rsid w:val="00062831"/>
    <w:rsid w:val="00065A26"/>
    <w:rsid w:val="00070802"/>
    <w:rsid w:val="0007116F"/>
    <w:rsid w:val="00071EEB"/>
    <w:rsid w:val="000725FB"/>
    <w:rsid w:val="00075EDE"/>
    <w:rsid w:val="000819C1"/>
    <w:rsid w:val="00081AF9"/>
    <w:rsid w:val="0008353F"/>
    <w:rsid w:val="00083F23"/>
    <w:rsid w:val="00085502"/>
    <w:rsid w:val="00085F09"/>
    <w:rsid w:val="000869EE"/>
    <w:rsid w:val="0009045D"/>
    <w:rsid w:val="000A75DA"/>
    <w:rsid w:val="000B168F"/>
    <w:rsid w:val="000B374E"/>
    <w:rsid w:val="000B4AA8"/>
    <w:rsid w:val="000B4D86"/>
    <w:rsid w:val="000C0256"/>
    <w:rsid w:val="000C672F"/>
    <w:rsid w:val="000D5C73"/>
    <w:rsid w:val="000D7310"/>
    <w:rsid w:val="000D75BF"/>
    <w:rsid w:val="000E0422"/>
    <w:rsid w:val="000E1612"/>
    <w:rsid w:val="000E44DA"/>
    <w:rsid w:val="000E58A4"/>
    <w:rsid w:val="000E7485"/>
    <w:rsid w:val="000F0BF0"/>
    <w:rsid w:val="000F1895"/>
    <w:rsid w:val="000F29AF"/>
    <w:rsid w:val="000F5526"/>
    <w:rsid w:val="000F5D22"/>
    <w:rsid w:val="000F7D24"/>
    <w:rsid w:val="001112E6"/>
    <w:rsid w:val="001222FA"/>
    <w:rsid w:val="00127FF4"/>
    <w:rsid w:val="00133817"/>
    <w:rsid w:val="00137100"/>
    <w:rsid w:val="00141124"/>
    <w:rsid w:val="00141C80"/>
    <w:rsid w:val="00150CEC"/>
    <w:rsid w:val="00151D19"/>
    <w:rsid w:val="00151EA8"/>
    <w:rsid w:val="0015280B"/>
    <w:rsid w:val="00155AE5"/>
    <w:rsid w:val="001571FA"/>
    <w:rsid w:val="00163032"/>
    <w:rsid w:val="00164180"/>
    <w:rsid w:val="00164A29"/>
    <w:rsid w:val="00167918"/>
    <w:rsid w:val="00171709"/>
    <w:rsid w:val="00172238"/>
    <w:rsid w:val="001768CF"/>
    <w:rsid w:val="00176C9A"/>
    <w:rsid w:val="00181F48"/>
    <w:rsid w:val="00182A78"/>
    <w:rsid w:val="00182FF5"/>
    <w:rsid w:val="00183989"/>
    <w:rsid w:val="00187083"/>
    <w:rsid w:val="001870F8"/>
    <w:rsid w:val="0019066A"/>
    <w:rsid w:val="00193F30"/>
    <w:rsid w:val="0019441D"/>
    <w:rsid w:val="00195264"/>
    <w:rsid w:val="00195612"/>
    <w:rsid w:val="0019657E"/>
    <w:rsid w:val="001A0203"/>
    <w:rsid w:val="001A521F"/>
    <w:rsid w:val="001A6571"/>
    <w:rsid w:val="001A6921"/>
    <w:rsid w:val="001B2EC3"/>
    <w:rsid w:val="001B54D3"/>
    <w:rsid w:val="001C0797"/>
    <w:rsid w:val="001C1EAE"/>
    <w:rsid w:val="001C3608"/>
    <w:rsid w:val="001C6DCC"/>
    <w:rsid w:val="001D5B76"/>
    <w:rsid w:val="001D7FC6"/>
    <w:rsid w:val="001E2219"/>
    <w:rsid w:val="001E23EF"/>
    <w:rsid w:val="001E4088"/>
    <w:rsid w:val="001E7EB7"/>
    <w:rsid w:val="001F027C"/>
    <w:rsid w:val="001F0832"/>
    <w:rsid w:val="001F22FE"/>
    <w:rsid w:val="001F2A82"/>
    <w:rsid w:val="001F452D"/>
    <w:rsid w:val="001F544B"/>
    <w:rsid w:val="001F6A7E"/>
    <w:rsid w:val="0020131D"/>
    <w:rsid w:val="00201646"/>
    <w:rsid w:val="0020194C"/>
    <w:rsid w:val="0020233A"/>
    <w:rsid w:val="00207B61"/>
    <w:rsid w:val="00210135"/>
    <w:rsid w:val="00215BA9"/>
    <w:rsid w:val="0022144C"/>
    <w:rsid w:val="00222A4F"/>
    <w:rsid w:val="002235B3"/>
    <w:rsid w:val="0022453C"/>
    <w:rsid w:val="002252D3"/>
    <w:rsid w:val="002266D0"/>
    <w:rsid w:val="00231F98"/>
    <w:rsid w:val="00242BFB"/>
    <w:rsid w:val="002436CE"/>
    <w:rsid w:val="00246C58"/>
    <w:rsid w:val="002507C8"/>
    <w:rsid w:val="0025349B"/>
    <w:rsid w:val="00254A5B"/>
    <w:rsid w:val="002559DC"/>
    <w:rsid w:val="00256053"/>
    <w:rsid w:val="00261AAD"/>
    <w:rsid w:val="00262FC7"/>
    <w:rsid w:val="002747DA"/>
    <w:rsid w:val="002753ED"/>
    <w:rsid w:val="0027658A"/>
    <w:rsid w:val="002767DC"/>
    <w:rsid w:val="00277889"/>
    <w:rsid w:val="002821D4"/>
    <w:rsid w:val="00285F5F"/>
    <w:rsid w:val="00286843"/>
    <w:rsid w:val="00287E07"/>
    <w:rsid w:val="002905B8"/>
    <w:rsid w:val="00291708"/>
    <w:rsid w:val="002942F9"/>
    <w:rsid w:val="00294477"/>
    <w:rsid w:val="0029600C"/>
    <w:rsid w:val="0029799F"/>
    <w:rsid w:val="002A27CD"/>
    <w:rsid w:val="002A57B3"/>
    <w:rsid w:val="002A6CBE"/>
    <w:rsid w:val="002A730A"/>
    <w:rsid w:val="002B36D3"/>
    <w:rsid w:val="002B661D"/>
    <w:rsid w:val="002B7BAC"/>
    <w:rsid w:val="002C0590"/>
    <w:rsid w:val="002C13C5"/>
    <w:rsid w:val="002C1B6C"/>
    <w:rsid w:val="002C3754"/>
    <w:rsid w:val="002C40E9"/>
    <w:rsid w:val="002C734E"/>
    <w:rsid w:val="002D02C3"/>
    <w:rsid w:val="002D096B"/>
    <w:rsid w:val="002D1C44"/>
    <w:rsid w:val="002E2756"/>
    <w:rsid w:val="002E3E08"/>
    <w:rsid w:val="002E41F1"/>
    <w:rsid w:val="002E47CF"/>
    <w:rsid w:val="002E61D0"/>
    <w:rsid w:val="002E7187"/>
    <w:rsid w:val="002E793B"/>
    <w:rsid w:val="003028C8"/>
    <w:rsid w:val="0030349B"/>
    <w:rsid w:val="00303BD6"/>
    <w:rsid w:val="003045AE"/>
    <w:rsid w:val="0030501A"/>
    <w:rsid w:val="003077F1"/>
    <w:rsid w:val="00313877"/>
    <w:rsid w:val="00321840"/>
    <w:rsid w:val="00331D32"/>
    <w:rsid w:val="00340032"/>
    <w:rsid w:val="00340800"/>
    <w:rsid w:val="00341A80"/>
    <w:rsid w:val="003421C9"/>
    <w:rsid w:val="00343FEA"/>
    <w:rsid w:val="00351AF9"/>
    <w:rsid w:val="00352A80"/>
    <w:rsid w:val="003541F0"/>
    <w:rsid w:val="00354F4C"/>
    <w:rsid w:val="00356804"/>
    <w:rsid w:val="003573ED"/>
    <w:rsid w:val="00363EDD"/>
    <w:rsid w:val="0036530E"/>
    <w:rsid w:val="003657A3"/>
    <w:rsid w:val="00373DC1"/>
    <w:rsid w:val="0038058D"/>
    <w:rsid w:val="003806E0"/>
    <w:rsid w:val="00380CDD"/>
    <w:rsid w:val="00382D56"/>
    <w:rsid w:val="003855CC"/>
    <w:rsid w:val="00386623"/>
    <w:rsid w:val="0038729D"/>
    <w:rsid w:val="00387943"/>
    <w:rsid w:val="00391744"/>
    <w:rsid w:val="00396985"/>
    <w:rsid w:val="003978E2"/>
    <w:rsid w:val="003A1CDB"/>
    <w:rsid w:val="003A1EB0"/>
    <w:rsid w:val="003A56AC"/>
    <w:rsid w:val="003A7E95"/>
    <w:rsid w:val="003A7F10"/>
    <w:rsid w:val="003B20DE"/>
    <w:rsid w:val="003B31F9"/>
    <w:rsid w:val="003B6CE8"/>
    <w:rsid w:val="003C1DDA"/>
    <w:rsid w:val="003C2EB4"/>
    <w:rsid w:val="003C4A2A"/>
    <w:rsid w:val="003C6629"/>
    <w:rsid w:val="003C6B12"/>
    <w:rsid w:val="003D0A5C"/>
    <w:rsid w:val="003D7129"/>
    <w:rsid w:val="003E31C0"/>
    <w:rsid w:val="003F46E7"/>
    <w:rsid w:val="0040002D"/>
    <w:rsid w:val="00401096"/>
    <w:rsid w:val="0040560B"/>
    <w:rsid w:val="0040727E"/>
    <w:rsid w:val="004138BE"/>
    <w:rsid w:val="00414689"/>
    <w:rsid w:val="00414CF6"/>
    <w:rsid w:val="004200E9"/>
    <w:rsid w:val="00421B87"/>
    <w:rsid w:val="00422497"/>
    <w:rsid w:val="00422FCF"/>
    <w:rsid w:val="00426B72"/>
    <w:rsid w:val="00430ECB"/>
    <w:rsid w:val="004337D9"/>
    <w:rsid w:val="00435CF7"/>
    <w:rsid w:val="00441B7D"/>
    <w:rsid w:val="0044404F"/>
    <w:rsid w:val="004442D3"/>
    <w:rsid w:val="00453104"/>
    <w:rsid w:val="00454463"/>
    <w:rsid w:val="004578B3"/>
    <w:rsid w:val="00461F06"/>
    <w:rsid w:val="004625E6"/>
    <w:rsid w:val="0046424D"/>
    <w:rsid w:val="00474F44"/>
    <w:rsid w:val="00484BAD"/>
    <w:rsid w:val="00485E2A"/>
    <w:rsid w:val="00493B14"/>
    <w:rsid w:val="004A02FE"/>
    <w:rsid w:val="004A1E08"/>
    <w:rsid w:val="004A33F8"/>
    <w:rsid w:val="004A38AB"/>
    <w:rsid w:val="004A3BA1"/>
    <w:rsid w:val="004A4AE2"/>
    <w:rsid w:val="004A5D7F"/>
    <w:rsid w:val="004A6360"/>
    <w:rsid w:val="004A741B"/>
    <w:rsid w:val="004B2A89"/>
    <w:rsid w:val="004B4DC2"/>
    <w:rsid w:val="004B68B6"/>
    <w:rsid w:val="004C09CA"/>
    <w:rsid w:val="004C0F9F"/>
    <w:rsid w:val="004C12E5"/>
    <w:rsid w:val="004C18A1"/>
    <w:rsid w:val="004C19E9"/>
    <w:rsid w:val="004C5AAF"/>
    <w:rsid w:val="004D038D"/>
    <w:rsid w:val="004D2194"/>
    <w:rsid w:val="004D25F6"/>
    <w:rsid w:val="004D43B9"/>
    <w:rsid w:val="004D486D"/>
    <w:rsid w:val="004D6751"/>
    <w:rsid w:val="004E3245"/>
    <w:rsid w:val="004E3E40"/>
    <w:rsid w:val="004E56AB"/>
    <w:rsid w:val="004F304C"/>
    <w:rsid w:val="004F49FB"/>
    <w:rsid w:val="004F4D30"/>
    <w:rsid w:val="00502609"/>
    <w:rsid w:val="0050291E"/>
    <w:rsid w:val="00506C1D"/>
    <w:rsid w:val="00511EAA"/>
    <w:rsid w:val="005127AF"/>
    <w:rsid w:val="00512975"/>
    <w:rsid w:val="00515464"/>
    <w:rsid w:val="005158D6"/>
    <w:rsid w:val="00517806"/>
    <w:rsid w:val="00523E0B"/>
    <w:rsid w:val="00525E57"/>
    <w:rsid w:val="00530ACF"/>
    <w:rsid w:val="00531765"/>
    <w:rsid w:val="00533011"/>
    <w:rsid w:val="005404E5"/>
    <w:rsid w:val="00543369"/>
    <w:rsid w:val="00544E83"/>
    <w:rsid w:val="00545ED3"/>
    <w:rsid w:val="005473DB"/>
    <w:rsid w:val="00553749"/>
    <w:rsid w:val="00555A20"/>
    <w:rsid w:val="005567E5"/>
    <w:rsid w:val="00557E33"/>
    <w:rsid w:val="005641C1"/>
    <w:rsid w:val="00564AF8"/>
    <w:rsid w:val="005655CC"/>
    <w:rsid w:val="0056789C"/>
    <w:rsid w:val="00583F66"/>
    <w:rsid w:val="00587442"/>
    <w:rsid w:val="0058771D"/>
    <w:rsid w:val="00590F0C"/>
    <w:rsid w:val="00592145"/>
    <w:rsid w:val="00593221"/>
    <w:rsid w:val="0059490C"/>
    <w:rsid w:val="0059736A"/>
    <w:rsid w:val="00597423"/>
    <w:rsid w:val="00597D82"/>
    <w:rsid w:val="005A12C9"/>
    <w:rsid w:val="005A55B5"/>
    <w:rsid w:val="005B61A5"/>
    <w:rsid w:val="005C3798"/>
    <w:rsid w:val="005C6A7F"/>
    <w:rsid w:val="005D03F2"/>
    <w:rsid w:val="005D26BF"/>
    <w:rsid w:val="005D36EB"/>
    <w:rsid w:val="005D3D0D"/>
    <w:rsid w:val="005D49EE"/>
    <w:rsid w:val="005E160F"/>
    <w:rsid w:val="005E2259"/>
    <w:rsid w:val="005E42C1"/>
    <w:rsid w:val="005F352A"/>
    <w:rsid w:val="005F541E"/>
    <w:rsid w:val="005F69D2"/>
    <w:rsid w:val="005F777B"/>
    <w:rsid w:val="005F7F83"/>
    <w:rsid w:val="00611A8C"/>
    <w:rsid w:val="00613C4F"/>
    <w:rsid w:val="006145DA"/>
    <w:rsid w:val="00615A32"/>
    <w:rsid w:val="00621648"/>
    <w:rsid w:val="006249C6"/>
    <w:rsid w:val="00624C5F"/>
    <w:rsid w:val="0063480E"/>
    <w:rsid w:val="00640B70"/>
    <w:rsid w:val="0064562A"/>
    <w:rsid w:val="0064682A"/>
    <w:rsid w:val="0064796C"/>
    <w:rsid w:val="00650834"/>
    <w:rsid w:val="00650D01"/>
    <w:rsid w:val="00651B01"/>
    <w:rsid w:val="0065569C"/>
    <w:rsid w:val="00655A52"/>
    <w:rsid w:val="006560C5"/>
    <w:rsid w:val="006577DE"/>
    <w:rsid w:val="00662B6F"/>
    <w:rsid w:val="00664A44"/>
    <w:rsid w:val="00672362"/>
    <w:rsid w:val="00672CCD"/>
    <w:rsid w:val="00672E12"/>
    <w:rsid w:val="00673FBD"/>
    <w:rsid w:val="006740DB"/>
    <w:rsid w:val="00675256"/>
    <w:rsid w:val="00676102"/>
    <w:rsid w:val="006762BE"/>
    <w:rsid w:val="00684DC4"/>
    <w:rsid w:val="00685D48"/>
    <w:rsid w:val="006865DD"/>
    <w:rsid w:val="0068709C"/>
    <w:rsid w:val="006870A9"/>
    <w:rsid w:val="006873BC"/>
    <w:rsid w:val="00687EE0"/>
    <w:rsid w:val="006937AE"/>
    <w:rsid w:val="006A1B0F"/>
    <w:rsid w:val="006A34A2"/>
    <w:rsid w:val="006A41FB"/>
    <w:rsid w:val="006A62EF"/>
    <w:rsid w:val="006A62F6"/>
    <w:rsid w:val="006A69FE"/>
    <w:rsid w:val="006A6FB8"/>
    <w:rsid w:val="006A7C0E"/>
    <w:rsid w:val="006B33A9"/>
    <w:rsid w:val="006B4403"/>
    <w:rsid w:val="006B5FDE"/>
    <w:rsid w:val="006C1643"/>
    <w:rsid w:val="006C1D81"/>
    <w:rsid w:val="006C78FA"/>
    <w:rsid w:val="006D2421"/>
    <w:rsid w:val="006E0EBB"/>
    <w:rsid w:val="006E171C"/>
    <w:rsid w:val="006E26BE"/>
    <w:rsid w:val="006F275B"/>
    <w:rsid w:val="006F38E3"/>
    <w:rsid w:val="006F4D1D"/>
    <w:rsid w:val="006F6F14"/>
    <w:rsid w:val="007027DC"/>
    <w:rsid w:val="0070354D"/>
    <w:rsid w:val="00706E74"/>
    <w:rsid w:val="00711B73"/>
    <w:rsid w:val="0071309E"/>
    <w:rsid w:val="007170BE"/>
    <w:rsid w:val="00720BEB"/>
    <w:rsid w:val="00723AB3"/>
    <w:rsid w:val="0072560B"/>
    <w:rsid w:val="00727405"/>
    <w:rsid w:val="00731634"/>
    <w:rsid w:val="007347FD"/>
    <w:rsid w:val="00735733"/>
    <w:rsid w:val="0073638B"/>
    <w:rsid w:val="00742F26"/>
    <w:rsid w:val="0074547C"/>
    <w:rsid w:val="00746268"/>
    <w:rsid w:val="00746561"/>
    <w:rsid w:val="00746956"/>
    <w:rsid w:val="00750E31"/>
    <w:rsid w:val="007523FB"/>
    <w:rsid w:val="00757120"/>
    <w:rsid w:val="0076019E"/>
    <w:rsid w:val="007615C1"/>
    <w:rsid w:val="00762322"/>
    <w:rsid w:val="00762D00"/>
    <w:rsid w:val="00763C19"/>
    <w:rsid w:val="0076520B"/>
    <w:rsid w:val="00765EB1"/>
    <w:rsid w:val="00776536"/>
    <w:rsid w:val="00777ABC"/>
    <w:rsid w:val="00785AB3"/>
    <w:rsid w:val="00787627"/>
    <w:rsid w:val="007940A4"/>
    <w:rsid w:val="00794896"/>
    <w:rsid w:val="007959F4"/>
    <w:rsid w:val="0079659E"/>
    <w:rsid w:val="007A083A"/>
    <w:rsid w:val="007A3B5C"/>
    <w:rsid w:val="007A4178"/>
    <w:rsid w:val="007A5DD8"/>
    <w:rsid w:val="007A6FDC"/>
    <w:rsid w:val="007B1434"/>
    <w:rsid w:val="007B6CB5"/>
    <w:rsid w:val="007C10E3"/>
    <w:rsid w:val="007C5573"/>
    <w:rsid w:val="007D29F4"/>
    <w:rsid w:val="007D376C"/>
    <w:rsid w:val="007D6854"/>
    <w:rsid w:val="007E03EE"/>
    <w:rsid w:val="007E2067"/>
    <w:rsid w:val="007E3D38"/>
    <w:rsid w:val="007F4EB6"/>
    <w:rsid w:val="007F590D"/>
    <w:rsid w:val="007F740C"/>
    <w:rsid w:val="008008EB"/>
    <w:rsid w:val="00801325"/>
    <w:rsid w:val="00801B89"/>
    <w:rsid w:val="00803697"/>
    <w:rsid w:val="00803E17"/>
    <w:rsid w:val="00804B60"/>
    <w:rsid w:val="008067FE"/>
    <w:rsid w:val="00810B8D"/>
    <w:rsid w:val="00813770"/>
    <w:rsid w:val="008159D1"/>
    <w:rsid w:val="00821058"/>
    <w:rsid w:val="0082131C"/>
    <w:rsid w:val="0082404B"/>
    <w:rsid w:val="00827B92"/>
    <w:rsid w:val="00831A87"/>
    <w:rsid w:val="0083425E"/>
    <w:rsid w:val="00841023"/>
    <w:rsid w:val="00842E4F"/>
    <w:rsid w:val="00843B90"/>
    <w:rsid w:val="00843BF2"/>
    <w:rsid w:val="00845647"/>
    <w:rsid w:val="00852E19"/>
    <w:rsid w:val="00853112"/>
    <w:rsid w:val="008536C6"/>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0FE6"/>
    <w:rsid w:val="008D60EA"/>
    <w:rsid w:val="008E1D4F"/>
    <w:rsid w:val="008E3692"/>
    <w:rsid w:val="008E3742"/>
    <w:rsid w:val="008E3D72"/>
    <w:rsid w:val="008E6224"/>
    <w:rsid w:val="008E7F60"/>
    <w:rsid w:val="008F7999"/>
    <w:rsid w:val="00903D24"/>
    <w:rsid w:val="009102EE"/>
    <w:rsid w:val="0091032F"/>
    <w:rsid w:val="0091125F"/>
    <w:rsid w:val="009161F0"/>
    <w:rsid w:val="00917AFF"/>
    <w:rsid w:val="00922303"/>
    <w:rsid w:val="0092285E"/>
    <w:rsid w:val="009246BB"/>
    <w:rsid w:val="0092578F"/>
    <w:rsid w:val="00926715"/>
    <w:rsid w:val="00931475"/>
    <w:rsid w:val="009344AF"/>
    <w:rsid w:val="00940C11"/>
    <w:rsid w:val="009428AF"/>
    <w:rsid w:val="009466E7"/>
    <w:rsid w:val="00952341"/>
    <w:rsid w:val="0095692B"/>
    <w:rsid w:val="0095733C"/>
    <w:rsid w:val="00960384"/>
    <w:rsid w:val="00963664"/>
    <w:rsid w:val="00964989"/>
    <w:rsid w:val="00966644"/>
    <w:rsid w:val="00976361"/>
    <w:rsid w:val="009768A8"/>
    <w:rsid w:val="00976A5C"/>
    <w:rsid w:val="00976FBC"/>
    <w:rsid w:val="00980788"/>
    <w:rsid w:val="00984766"/>
    <w:rsid w:val="009873B8"/>
    <w:rsid w:val="009904AF"/>
    <w:rsid w:val="0099178F"/>
    <w:rsid w:val="009964E8"/>
    <w:rsid w:val="009A3225"/>
    <w:rsid w:val="009A6E06"/>
    <w:rsid w:val="009A75BC"/>
    <w:rsid w:val="009A79D7"/>
    <w:rsid w:val="009B0F2D"/>
    <w:rsid w:val="009B5056"/>
    <w:rsid w:val="009C2054"/>
    <w:rsid w:val="009C79E2"/>
    <w:rsid w:val="009E0C7A"/>
    <w:rsid w:val="009E4B9E"/>
    <w:rsid w:val="009E68C0"/>
    <w:rsid w:val="009E73DE"/>
    <w:rsid w:val="009E7DC0"/>
    <w:rsid w:val="009E7E4A"/>
    <w:rsid w:val="009F0D22"/>
    <w:rsid w:val="009F5917"/>
    <w:rsid w:val="00A0020B"/>
    <w:rsid w:val="00A02582"/>
    <w:rsid w:val="00A06DE5"/>
    <w:rsid w:val="00A07593"/>
    <w:rsid w:val="00A07C63"/>
    <w:rsid w:val="00A10A54"/>
    <w:rsid w:val="00A10E96"/>
    <w:rsid w:val="00A117A7"/>
    <w:rsid w:val="00A11DF2"/>
    <w:rsid w:val="00A131D9"/>
    <w:rsid w:val="00A13E8D"/>
    <w:rsid w:val="00A14755"/>
    <w:rsid w:val="00A163BF"/>
    <w:rsid w:val="00A20E61"/>
    <w:rsid w:val="00A26D0B"/>
    <w:rsid w:val="00A271BA"/>
    <w:rsid w:val="00A32013"/>
    <w:rsid w:val="00A32CAF"/>
    <w:rsid w:val="00A34856"/>
    <w:rsid w:val="00A34887"/>
    <w:rsid w:val="00A350F5"/>
    <w:rsid w:val="00A371E2"/>
    <w:rsid w:val="00A42B30"/>
    <w:rsid w:val="00A450FE"/>
    <w:rsid w:val="00A5001E"/>
    <w:rsid w:val="00A561CD"/>
    <w:rsid w:val="00A5689E"/>
    <w:rsid w:val="00A569E1"/>
    <w:rsid w:val="00A60880"/>
    <w:rsid w:val="00A6160A"/>
    <w:rsid w:val="00A63D49"/>
    <w:rsid w:val="00A64030"/>
    <w:rsid w:val="00A6433E"/>
    <w:rsid w:val="00A65FAA"/>
    <w:rsid w:val="00A678F4"/>
    <w:rsid w:val="00A70CA6"/>
    <w:rsid w:val="00A71F99"/>
    <w:rsid w:val="00A75EFD"/>
    <w:rsid w:val="00A777B7"/>
    <w:rsid w:val="00A80D73"/>
    <w:rsid w:val="00A83243"/>
    <w:rsid w:val="00A832B3"/>
    <w:rsid w:val="00A8349A"/>
    <w:rsid w:val="00A84002"/>
    <w:rsid w:val="00A87A56"/>
    <w:rsid w:val="00A97AE0"/>
    <w:rsid w:val="00AA2E6E"/>
    <w:rsid w:val="00AA392F"/>
    <w:rsid w:val="00AA62B4"/>
    <w:rsid w:val="00AA7D34"/>
    <w:rsid w:val="00AB1974"/>
    <w:rsid w:val="00AB6035"/>
    <w:rsid w:val="00AC04C2"/>
    <w:rsid w:val="00AC0574"/>
    <w:rsid w:val="00AC16D5"/>
    <w:rsid w:val="00AC287D"/>
    <w:rsid w:val="00AC302E"/>
    <w:rsid w:val="00AC3AAB"/>
    <w:rsid w:val="00AC5D6A"/>
    <w:rsid w:val="00AD022E"/>
    <w:rsid w:val="00AD0E39"/>
    <w:rsid w:val="00AD1308"/>
    <w:rsid w:val="00AD1FEA"/>
    <w:rsid w:val="00AD24CA"/>
    <w:rsid w:val="00AE10DA"/>
    <w:rsid w:val="00AE392A"/>
    <w:rsid w:val="00AE3B41"/>
    <w:rsid w:val="00AE4CD1"/>
    <w:rsid w:val="00AE572F"/>
    <w:rsid w:val="00AE5856"/>
    <w:rsid w:val="00AF17EC"/>
    <w:rsid w:val="00AF21CF"/>
    <w:rsid w:val="00AF488C"/>
    <w:rsid w:val="00B00332"/>
    <w:rsid w:val="00B00BC1"/>
    <w:rsid w:val="00B04E31"/>
    <w:rsid w:val="00B059EE"/>
    <w:rsid w:val="00B15065"/>
    <w:rsid w:val="00B16722"/>
    <w:rsid w:val="00B20864"/>
    <w:rsid w:val="00B21738"/>
    <w:rsid w:val="00B26851"/>
    <w:rsid w:val="00B27CDC"/>
    <w:rsid w:val="00B30C5B"/>
    <w:rsid w:val="00B36E39"/>
    <w:rsid w:val="00B41A2D"/>
    <w:rsid w:val="00B41C25"/>
    <w:rsid w:val="00B427F7"/>
    <w:rsid w:val="00B4482E"/>
    <w:rsid w:val="00B470EE"/>
    <w:rsid w:val="00B4744E"/>
    <w:rsid w:val="00B61502"/>
    <w:rsid w:val="00B62726"/>
    <w:rsid w:val="00B631D6"/>
    <w:rsid w:val="00B6676C"/>
    <w:rsid w:val="00B701ED"/>
    <w:rsid w:val="00B708D1"/>
    <w:rsid w:val="00B747DC"/>
    <w:rsid w:val="00B8385B"/>
    <w:rsid w:val="00B83938"/>
    <w:rsid w:val="00B84E34"/>
    <w:rsid w:val="00B8754B"/>
    <w:rsid w:val="00B90A69"/>
    <w:rsid w:val="00B915CA"/>
    <w:rsid w:val="00B92DA8"/>
    <w:rsid w:val="00B945AA"/>
    <w:rsid w:val="00B9539B"/>
    <w:rsid w:val="00BA60A7"/>
    <w:rsid w:val="00BB324D"/>
    <w:rsid w:val="00BB3943"/>
    <w:rsid w:val="00BB5669"/>
    <w:rsid w:val="00BC011A"/>
    <w:rsid w:val="00BC2353"/>
    <w:rsid w:val="00BC7428"/>
    <w:rsid w:val="00BD7311"/>
    <w:rsid w:val="00BE095D"/>
    <w:rsid w:val="00BE0CA2"/>
    <w:rsid w:val="00BE2C4C"/>
    <w:rsid w:val="00BE5624"/>
    <w:rsid w:val="00BE5DAB"/>
    <w:rsid w:val="00BE6A27"/>
    <w:rsid w:val="00BF3E61"/>
    <w:rsid w:val="00BF49AD"/>
    <w:rsid w:val="00BF4FD6"/>
    <w:rsid w:val="00C01A9E"/>
    <w:rsid w:val="00C06AD9"/>
    <w:rsid w:val="00C06F98"/>
    <w:rsid w:val="00C07A6C"/>
    <w:rsid w:val="00C100CD"/>
    <w:rsid w:val="00C118B0"/>
    <w:rsid w:val="00C1218C"/>
    <w:rsid w:val="00C14461"/>
    <w:rsid w:val="00C16962"/>
    <w:rsid w:val="00C16977"/>
    <w:rsid w:val="00C211D8"/>
    <w:rsid w:val="00C24216"/>
    <w:rsid w:val="00C24C49"/>
    <w:rsid w:val="00C272EE"/>
    <w:rsid w:val="00C273B0"/>
    <w:rsid w:val="00C3007B"/>
    <w:rsid w:val="00C32C0F"/>
    <w:rsid w:val="00C36643"/>
    <w:rsid w:val="00C41E90"/>
    <w:rsid w:val="00C44AAB"/>
    <w:rsid w:val="00C45983"/>
    <w:rsid w:val="00C45BFA"/>
    <w:rsid w:val="00C46689"/>
    <w:rsid w:val="00C507E5"/>
    <w:rsid w:val="00C533D6"/>
    <w:rsid w:val="00C533EE"/>
    <w:rsid w:val="00C6321C"/>
    <w:rsid w:val="00C703E3"/>
    <w:rsid w:val="00C71C38"/>
    <w:rsid w:val="00C726F5"/>
    <w:rsid w:val="00C80E25"/>
    <w:rsid w:val="00C82965"/>
    <w:rsid w:val="00C82C60"/>
    <w:rsid w:val="00C842CB"/>
    <w:rsid w:val="00C85503"/>
    <w:rsid w:val="00C85965"/>
    <w:rsid w:val="00C86985"/>
    <w:rsid w:val="00C86F4F"/>
    <w:rsid w:val="00C8750C"/>
    <w:rsid w:val="00C91672"/>
    <w:rsid w:val="00C94C6D"/>
    <w:rsid w:val="00CA0621"/>
    <w:rsid w:val="00CA3F5E"/>
    <w:rsid w:val="00CA72F1"/>
    <w:rsid w:val="00CB0F28"/>
    <w:rsid w:val="00CC06CB"/>
    <w:rsid w:val="00CC1C20"/>
    <w:rsid w:val="00CC2CBB"/>
    <w:rsid w:val="00CC2FF5"/>
    <w:rsid w:val="00CC3FEF"/>
    <w:rsid w:val="00CC789C"/>
    <w:rsid w:val="00CD1858"/>
    <w:rsid w:val="00CD75D3"/>
    <w:rsid w:val="00CE01A8"/>
    <w:rsid w:val="00CE1D87"/>
    <w:rsid w:val="00CE3868"/>
    <w:rsid w:val="00CF0D73"/>
    <w:rsid w:val="00CF2CA8"/>
    <w:rsid w:val="00CF33DF"/>
    <w:rsid w:val="00CF437D"/>
    <w:rsid w:val="00D02136"/>
    <w:rsid w:val="00D02221"/>
    <w:rsid w:val="00D02798"/>
    <w:rsid w:val="00D040E0"/>
    <w:rsid w:val="00D061B2"/>
    <w:rsid w:val="00D06590"/>
    <w:rsid w:val="00D117A2"/>
    <w:rsid w:val="00D12E75"/>
    <w:rsid w:val="00D14E94"/>
    <w:rsid w:val="00D15534"/>
    <w:rsid w:val="00D200A5"/>
    <w:rsid w:val="00D20EC5"/>
    <w:rsid w:val="00D22203"/>
    <w:rsid w:val="00D22B53"/>
    <w:rsid w:val="00D252AC"/>
    <w:rsid w:val="00D26D6B"/>
    <w:rsid w:val="00D31B4D"/>
    <w:rsid w:val="00D34B1D"/>
    <w:rsid w:val="00D36AB0"/>
    <w:rsid w:val="00D376BF"/>
    <w:rsid w:val="00D43FC9"/>
    <w:rsid w:val="00D4675D"/>
    <w:rsid w:val="00D54980"/>
    <w:rsid w:val="00D60BB2"/>
    <w:rsid w:val="00D6323E"/>
    <w:rsid w:val="00D70AE7"/>
    <w:rsid w:val="00D711AF"/>
    <w:rsid w:val="00D73295"/>
    <w:rsid w:val="00D73713"/>
    <w:rsid w:val="00D7425A"/>
    <w:rsid w:val="00D8087A"/>
    <w:rsid w:val="00D92D35"/>
    <w:rsid w:val="00D936B8"/>
    <w:rsid w:val="00D9635A"/>
    <w:rsid w:val="00DA3FE5"/>
    <w:rsid w:val="00DA7126"/>
    <w:rsid w:val="00DB0C19"/>
    <w:rsid w:val="00DB3B04"/>
    <w:rsid w:val="00DB4696"/>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7DC"/>
    <w:rsid w:val="00DF3AF2"/>
    <w:rsid w:val="00DF5F16"/>
    <w:rsid w:val="00DF7E6D"/>
    <w:rsid w:val="00E02BFD"/>
    <w:rsid w:val="00E03014"/>
    <w:rsid w:val="00E06736"/>
    <w:rsid w:val="00E07AED"/>
    <w:rsid w:val="00E144EC"/>
    <w:rsid w:val="00E2017F"/>
    <w:rsid w:val="00E21933"/>
    <w:rsid w:val="00E21E4C"/>
    <w:rsid w:val="00E23205"/>
    <w:rsid w:val="00E267FA"/>
    <w:rsid w:val="00E274B0"/>
    <w:rsid w:val="00E359AC"/>
    <w:rsid w:val="00E36B56"/>
    <w:rsid w:val="00E41A62"/>
    <w:rsid w:val="00E42F3F"/>
    <w:rsid w:val="00E4361E"/>
    <w:rsid w:val="00E51632"/>
    <w:rsid w:val="00E539AB"/>
    <w:rsid w:val="00E54762"/>
    <w:rsid w:val="00E55DD7"/>
    <w:rsid w:val="00E56AAD"/>
    <w:rsid w:val="00E61776"/>
    <w:rsid w:val="00E77F3D"/>
    <w:rsid w:val="00E81989"/>
    <w:rsid w:val="00E82CB6"/>
    <w:rsid w:val="00E83369"/>
    <w:rsid w:val="00E84441"/>
    <w:rsid w:val="00E84969"/>
    <w:rsid w:val="00E84B76"/>
    <w:rsid w:val="00E8621B"/>
    <w:rsid w:val="00E86A4C"/>
    <w:rsid w:val="00E95A66"/>
    <w:rsid w:val="00E96C1D"/>
    <w:rsid w:val="00EA0678"/>
    <w:rsid w:val="00EA160C"/>
    <w:rsid w:val="00EA2CEB"/>
    <w:rsid w:val="00EA47EA"/>
    <w:rsid w:val="00EA71DE"/>
    <w:rsid w:val="00EB0037"/>
    <w:rsid w:val="00EB4B20"/>
    <w:rsid w:val="00EC0873"/>
    <w:rsid w:val="00EC4418"/>
    <w:rsid w:val="00EC44E1"/>
    <w:rsid w:val="00EC671B"/>
    <w:rsid w:val="00EC73D1"/>
    <w:rsid w:val="00EC7653"/>
    <w:rsid w:val="00ED0A38"/>
    <w:rsid w:val="00ED11A8"/>
    <w:rsid w:val="00ED1AF3"/>
    <w:rsid w:val="00ED3A8D"/>
    <w:rsid w:val="00ED78D7"/>
    <w:rsid w:val="00ED7CE3"/>
    <w:rsid w:val="00EE0110"/>
    <w:rsid w:val="00EE09B9"/>
    <w:rsid w:val="00EE3D7D"/>
    <w:rsid w:val="00EF40A8"/>
    <w:rsid w:val="00F07507"/>
    <w:rsid w:val="00F078E9"/>
    <w:rsid w:val="00F11F46"/>
    <w:rsid w:val="00F1425A"/>
    <w:rsid w:val="00F16E0F"/>
    <w:rsid w:val="00F1702B"/>
    <w:rsid w:val="00F1783E"/>
    <w:rsid w:val="00F179B3"/>
    <w:rsid w:val="00F17A53"/>
    <w:rsid w:val="00F17E27"/>
    <w:rsid w:val="00F21D82"/>
    <w:rsid w:val="00F23389"/>
    <w:rsid w:val="00F24CBA"/>
    <w:rsid w:val="00F27A6D"/>
    <w:rsid w:val="00F36575"/>
    <w:rsid w:val="00F3708C"/>
    <w:rsid w:val="00F41421"/>
    <w:rsid w:val="00F41C55"/>
    <w:rsid w:val="00F4696A"/>
    <w:rsid w:val="00F527A5"/>
    <w:rsid w:val="00F54BA1"/>
    <w:rsid w:val="00F56577"/>
    <w:rsid w:val="00F56C2B"/>
    <w:rsid w:val="00F63FE1"/>
    <w:rsid w:val="00F653E0"/>
    <w:rsid w:val="00F74D7C"/>
    <w:rsid w:val="00F7780D"/>
    <w:rsid w:val="00F82331"/>
    <w:rsid w:val="00F824E1"/>
    <w:rsid w:val="00F82E1C"/>
    <w:rsid w:val="00F96ECD"/>
    <w:rsid w:val="00FA2FB8"/>
    <w:rsid w:val="00FA47C2"/>
    <w:rsid w:val="00FA4C7F"/>
    <w:rsid w:val="00FA5AE0"/>
    <w:rsid w:val="00FB2206"/>
    <w:rsid w:val="00FB6302"/>
    <w:rsid w:val="00FB7791"/>
    <w:rsid w:val="00FB79D2"/>
    <w:rsid w:val="00FC19BC"/>
    <w:rsid w:val="00FC31B1"/>
    <w:rsid w:val="00FC64B5"/>
    <w:rsid w:val="00FC6B68"/>
    <w:rsid w:val="00FD1A2F"/>
    <w:rsid w:val="00FE4B51"/>
    <w:rsid w:val="00FE4B5A"/>
    <w:rsid w:val="00FF0B2A"/>
    <w:rsid w:val="00FF2647"/>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9D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2767D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2767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2158883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69375016">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9110280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151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90542-5271-BE4E-AE12-047AB6E1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806</Words>
  <Characters>4600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cp:lastModifiedBy>
  <cp:revision>51</cp:revision>
  <cp:lastPrinted>2014-03-31T14:21:00Z</cp:lastPrinted>
  <dcterms:created xsi:type="dcterms:W3CDTF">2015-12-09T22:48:00Z</dcterms:created>
  <dcterms:modified xsi:type="dcterms:W3CDTF">2015-12-15T22:38:00Z</dcterms:modified>
</cp:coreProperties>
</file>