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20A9CD06" w:rsidR="0092578F" w:rsidRPr="00D31E0E" w:rsidRDefault="00C5116B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9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>abril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496E8CC8" w14:textId="4F0CAE91" w:rsidR="00737EC2" w:rsidRPr="00D31E0E" w:rsidRDefault="00F8506C" w:rsidP="00737EC2">
      <w:pPr>
        <w:rPr>
          <w:rFonts w:ascii="Georgia" w:hAnsi="Georgia"/>
          <w:b/>
          <w:bCs/>
          <w:sz w:val="28"/>
          <w:szCs w:val="28"/>
          <w:lang w:val="es-ES"/>
        </w:rPr>
      </w:pPr>
      <w:r>
        <w:rPr>
          <w:rFonts w:ascii="Georgia" w:hAnsi="Georgia"/>
          <w:b/>
          <w:bCs/>
          <w:sz w:val="28"/>
          <w:szCs w:val="28"/>
          <w:lang w:val="es-ES"/>
        </w:rPr>
        <w:t xml:space="preserve">Manitowoc nombra al nuevo distribuidor de grúas Potain y National </w:t>
      </w:r>
      <w:r w:rsidR="00AD48CD">
        <w:rPr>
          <w:rFonts w:ascii="Georgia" w:hAnsi="Georgia"/>
          <w:b/>
          <w:bCs/>
          <w:sz w:val="28"/>
          <w:szCs w:val="28"/>
          <w:lang w:val="es-ES"/>
        </w:rPr>
        <w:t xml:space="preserve">Crane </w:t>
      </w:r>
      <w:r w:rsidR="00044AFB">
        <w:rPr>
          <w:rFonts w:ascii="Georgia" w:hAnsi="Georgia"/>
          <w:b/>
          <w:bCs/>
          <w:sz w:val="28"/>
          <w:szCs w:val="28"/>
          <w:lang w:val="es-ES"/>
        </w:rPr>
        <w:t>en Nicaragua</w:t>
      </w:r>
    </w:p>
    <w:p w14:paraId="030FA7BA" w14:textId="2E6EE5B3" w:rsidR="00D31E0E" w:rsidRPr="00D31E0E" w:rsidRDefault="00D31E0E" w:rsidP="00D31E0E">
      <w:pPr>
        <w:rPr>
          <w:rFonts w:ascii="Georgia" w:hAnsi="Georgia" w:cs="Georgia"/>
          <w:sz w:val="21"/>
          <w:szCs w:val="21"/>
          <w:lang w:val="es-ES"/>
        </w:rPr>
      </w:pPr>
    </w:p>
    <w:p w14:paraId="25D141A5" w14:textId="207F4743" w:rsidR="00F8506C" w:rsidRPr="008B4087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  <w:r w:rsidRPr="008B4087">
        <w:rPr>
          <w:rFonts w:ascii="Georgia" w:hAnsi="Georgia" w:cs="Georgia"/>
          <w:sz w:val="21"/>
          <w:szCs w:val="21"/>
          <w:lang w:val="es-ES"/>
        </w:rPr>
        <w:t>Centroamérica contar</w:t>
      </w:r>
      <w:r w:rsidR="00496AB0" w:rsidRPr="008B4087">
        <w:rPr>
          <w:rFonts w:ascii="Georgia" w:hAnsi="Georgia" w:cs="Georgia"/>
          <w:sz w:val="21"/>
          <w:szCs w:val="21"/>
          <w:lang w:val="es-ES"/>
        </w:rPr>
        <w:t>á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con más apoyo para el uso de grúas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 xml:space="preserve"> de torre y grúas montadas en camiones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Manitowoc luego del nombramiento de la compañía Nicaragua Machinery (NIMAC) como el nuevo distribuidor autorizado de los </w:t>
      </w:r>
      <w:r w:rsidR="00AD48CD" w:rsidRPr="008B4087">
        <w:rPr>
          <w:rFonts w:ascii="Georgia" w:hAnsi="Georgia" w:cs="Georgia"/>
          <w:sz w:val="21"/>
          <w:szCs w:val="21"/>
          <w:lang w:val="es-ES"/>
        </w:rPr>
        <w:t>equipos y servicios de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Potain y National</w:t>
      </w:r>
      <w:r w:rsidR="00AD48CD" w:rsidRPr="008B4087">
        <w:rPr>
          <w:rFonts w:ascii="Georgia" w:hAnsi="Georgia" w:cs="Georgia"/>
          <w:sz w:val="21"/>
          <w:szCs w:val="21"/>
          <w:lang w:val="es-ES"/>
        </w:rPr>
        <w:t xml:space="preserve"> Crane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AD48CD" w:rsidRPr="008B4087">
        <w:rPr>
          <w:rFonts w:ascii="Georgia" w:hAnsi="Georgia" w:cs="Georgia"/>
          <w:sz w:val="21"/>
          <w:szCs w:val="21"/>
          <w:lang w:val="es-ES"/>
        </w:rPr>
        <w:t>en Nicaragua.</w:t>
      </w:r>
    </w:p>
    <w:p w14:paraId="67D00FF6" w14:textId="77777777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340132F9" w14:textId="5FC71B25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  <w:r w:rsidRPr="00F8506C">
        <w:rPr>
          <w:rFonts w:ascii="Georgia" w:hAnsi="Georgia" w:cs="Georgia"/>
          <w:sz w:val="21"/>
          <w:szCs w:val="21"/>
          <w:lang w:val="es-ES"/>
        </w:rPr>
        <w:t>Pedro Jiménez, gerente de la división de automo</w:t>
      </w:r>
      <w:r w:rsidR="00AD48CD">
        <w:rPr>
          <w:rFonts w:ascii="Georgia" w:hAnsi="Georgia" w:cs="Georgia"/>
          <w:sz w:val="21"/>
          <w:szCs w:val="21"/>
          <w:lang w:val="es-ES"/>
        </w:rPr>
        <w:t>tora</w:t>
      </w:r>
      <w:r w:rsidRPr="00F8506C">
        <w:rPr>
          <w:rFonts w:ascii="Georgia" w:hAnsi="Georgia" w:cs="Georgia"/>
          <w:sz w:val="21"/>
          <w:szCs w:val="21"/>
          <w:lang w:val="es-ES"/>
        </w:rPr>
        <w:t xml:space="preserve"> en NIMAC, prevé una mejora significativa en la 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disponibilidad de </w:t>
      </w:r>
      <w:r w:rsidR="00E64DB8">
        <w:rPr>
          <w:rFonts w:ascii="Georgia" w:hAnsi="Georgia" w:cs="Georgia"/>
          <w:sz w:val="21"/>
          <w:szCs w:val="21"/>
          <w:lang w:val="es-ES"/>
        </w:rPr>
        <w:t xml:space="preserve">grúas de </w:t>
      </w:r>
      <w:r w:rsidRPr="00F8506C">
        <w:rPr>
          <w:rFonts w:ascii="Georgia" w:hAnsi="Georgia" w:cs="Georgia"/>
          <w:sz w:val="21"/>
          <w:szCs w:val="21"/>
          <w:lang w:val="es-ES"/>
        </w:rPr>
        <w:t>torre y grúas montadas en camiones</w:t>
      </w:r>
      <w:r w:rsidR="00AD48CD">
        <w:rPr>
          <w:rFonts w:ascii="Georgia" w:hAnsi="Georgia" w:cs="Georgia"/>
          <w:sz w:val="21"/>
          <w:szCs w:val="21"/>
          <w:lang w:val="es-ES"/>
        </w:rPr>
        <w:t>, así como también de opciones de apoyo</w:t>
      </w:r>
      <w:r w:rsidRPr="00F8506C">
        <w:rPr>
          <w:rFonts w:ascii="Georgia" w:hAnsi="Georgia" w:cs="Georgia"/>
          <w:sz w:val="21"/>
          <w:szCs w:val="21"/>
          <w:lang w:val="es-ES"/>
        </w:rPr>
        <w:t xml:space="preserve"> en Nicaragua co</w:t>
      </w:r>
      <w:r w:rsidR="00AD48CD">
        <w:rPr>
          <w:rFonts w:ascii="Georgia" w:hAnsi="Georgia" w:cs="Georgia"/>
          <w:sz w:val="21"/>
          <w:szCs w:val="21"/>
          <w:lang w:val="es-ES"/>
        </w:rPr>
        <w:t>n la expansión de</w:t>
      </w:r>
      <w:r w:rsidRPr="00F8506C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Manitowoc </w:t>
      </w:r>
      <w:r w:rsidRPr="00F8506C">
        <w:rPr>
          <w:rFonts w:ascii="Georgia" w:hAnsi="Georgia" w:cs="Georgia"/>
          <w:sz w:val="21"/>
          <w:szCs w:val="21"/>
          <w:lang w:val="es-ES"/>
        </w:rPr>
        <w:t>en la región.</w:t>
      </w:r>
    </w:p>
    <w:p w14:paraId="2D0D55CC" w14:textId="77777777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73A136B1" w14:textId="5D311940" w:rsidR="00F8506C" w:rsidRPr="00F8506C" w:rsidRDefault="0034719E" w:rsidP="00F8506C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Nicaragua se 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está 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>prepara</w:t>
      </w:r>
      <w:r w:rsidR="00AD48CD">
        <w:rPr>
          <w:rFonts w:ascii="Georgia" w:hAnsi="Georgia" w:cs="Georgia"/>
          <w:sz w:val="21"/>
          <w:szCs w:val="21"/>
          <w:lang w:val="es-ES"/>
        </w:rPr>
        <w:t>ndo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para acomodar mayores inversiones en 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la 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infraestructura </w:t>
      </w:r>
      <w:r w:rsidR="00AD48CD">
        <w:rPr>
          <w:rFonts w:ascii="Georgia" w:hAnsi="Georgia" w:cs="Georgia"/>
          <w:sz w:val="21"/>
          <w:szCs w:val="21"/>
          <w:lang w:val="es-ES"/>
        </w:rPr>
        <w:t>de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todo el país durante la próxima década,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dijo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 Jiménez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AD48CD">
        <w:rPr>
          <w:rFonts w:ascii="Georgia" w:hAnsi="Georgia" w:cs="Georgia"/>
          <w:sz w:val="21"/>
          <w:szCs w:val="21"/>
          <w:lang w:val="es-ES"/>
        </w:rPr>
        <w:t>La línea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de productos líderes </w:t>
      </w:r>
      <w:r w:rsidR="00AD48CD">
        <w:rPr>
          <w:rFonts w:ascii="Georgia" w:hAnsi="Georgia" w:cs="Georgia"/>
          <w:sz w:val="21"/>
          <w:szCs w:val="21"/>
          <w:lang w:val="es-ES"/>
        </w:rPr>
        <w:t>como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National Crane 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y Potain 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ayudarán a nuestro país a alcanzar sus metas en varios sectores, como la energía y la </w:t>
      </w:r>
      <w:r w:rsidR="00AD48CD">
        <w:rPr>
          <w:rFonts w:ascii="Georgia" w:hAnsi="Georgia" w:cs="Georgia"/>
          <w:sz w:val="21"/>
          <w:szCs w:val="21"/>
          <w:lang w:val="es-ES"/>
        </w:rPr>
        <w:t>fábrica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>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0ABC1E5D" w14:textId="77777777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6DE58536" w14:textId="77D9BB98" w:rsidR="00F8506C" w:rsidRPr="00E64DB8" w:rsidRDefault="00F8506C" w:rsidP="00F8506C">
      <w:pPr>
        <w:rPr>
          <w:rFonts w:ascii="Georgia" w:hAnsi="Georgia" w:cs="Georgia"/>
          <w:color w:val="FF0000"/>
          <w:sz w:val="21"/>
          <w:szCs w:val="21"/>
          <w:lang w:val="es-ES"/>
        </w:rPr>
      </w:pPr>
      <w:r w:rsidRPr="00F8506C">
        <w:rPr>
          <w:rFonts w:ascii="Georgia" w:hAnsi="Georgia" w:cs="Georgia"/>
          <w:sz w:val="21"/>
          <w:szCs w:val="21"/>
          <w:lang w:val="es-ES"/>
        </w:rPr>
        <w:t xml:space="preserve">Nicaragua ha estado en las noticias recientemente </w:t>
      </w:r>
      <w:r w:rsidR="00AD48CD">
        <w:rPr>
          <w:rFonts w:ascii="Georgia" w:hAnsi="Georgia" w:cs="Georgia"/>
          <w:sz w:val="21"/>
          <w:szCs w:val="21"/>
          <w:lang w:val="es-ES"/>
        </w:rPr>
        <w:t xml:space="preserve">ya que en diciembre inicio la construcción de un canal de 278 km que conectara al océano 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Atlántico</w:t>
      </w:r>
      <w:r w:rsidR="00AD48CD" w:rsidRPr="008B4087">
        <w:rPr>
          <w:rFonts w:ascii="Georgia" w:hAnsi="Georgia" w:cs="Georgia"/>
          <w:sz w:val="21"/>
          <w:szCs w:val="21"/>
          <w:lang w:val="es-ES"/>
        </w:rPr>
        <w:t xml:space="preserve"> con el Pacifico. 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El Gran Canal </w:t>
      </w:r>
      <w:r w:rsidR="00AD48CD" w:rsidRPr="008B4087">
        <w:rPr>
          <w:rFonts w:ascii="Georgia" w:hAnsi="Georgia" w:cs="Georgia"/>
          <w:sz w:val="21"/>
          <w:szCs w:val="21"/>
          <w:lang w:val="es-ES"/>
        </w:rPr>
        <w:t xml:space="preserve">de </w:t>
      </w:r>
      <w:r w:rsidRPr="008B4087">
        <w:rPr>
          <w:rFonts w:ascii="Georgia" w:hAnsi="Georgia" w:cs="Georgia"/>
          <w:sz w:val="21"/>
          <w:szCs w:val="21"/>
          <w:lang w:val="es-ES"/>
        </w:rPr>
        <w:t>Nicaragua se prevé que costará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 US $ 50 mil millones. Una vez terminada 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este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prodigio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de la ingeniería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 se espera que </w:t>
      </w:r>
      <w:r w:rsidR="008B4087" w:rsidRPr="008B4087">
        <w:rPr>
          <w:rFonts w:ascii="Georgia" w:hAnsi="Georgia" w:cs="Georgia"/>
          <w:sz w:val="21"/>
          <w:szCs w:val="21"/>
          <w:lang w:val="es-ES"/>
        </w:rPr>
        <w:t>los mayores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 buques de carga pasen diariamente, algunos de lo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s cuales 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podrían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alcanzar hasta 400 m de longitud.</w:t>
      </w:r>
    </w:p>
    <w:p w14:paraId="193467FF" w14:textId="77777777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0A867363" w14:textId="370E8646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  <w:r w:rsidRPr="00F8506C">
        <w:rPr>
          <w:rFonts w:ascii="Georgia" w:hAnsi="Georgia" w:cs="Georgia"/>
          <w:sz w:val="21"/>
          <w:szCs w:val="21"/>
          <w:lang w:val="es-ES"/>
        </w:rPr>
        <w:t xml:space="preserve">Alberto Camarillo, gerente comercial regional de Manitowoc para National Crane en América Latina, dijo </w:t>
      </w:r>
      <w:r w:rsidR="006A5619">
        <w:rPr>
          <w:rFonts w:ascii="Georgia" w:hAnsi="Georgia" w:cs="Georgia"/>
          <w:sz w:val="21"/>
          <w:szCs w:val="21"/>
          <w:lang w:val="es-ES"/>
        </w:rPr>
        <w:t xml:space="preserve">que </w:t>
      </w:r>
      <w:r w:rsidRPr="00F8506C">
        <w:rPr>
          <w:rFonts w:ascii="Georgia" w:hAnsi="Georgia" w:cs="Georgia"/>
          <w:sz w:val="21"/>
          <w:szCs w:val="21"/>
          <w:lang w:val="es-ES"/>
        </w:rPr>
        <w:t>el canal de Nicaragua está atrayendo la atención mundial hacia la región y que le hará al país un actor estratégico en América Central.</w:t>
      </w:r>
    </w:p>
    <w:p w14:paraId="630556F5" w14:textId="77777777" w:rsidR="00F8506C" w:rsidRPr="00F8506C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5EE5E578" w14:textId="4E32C61F" w:rsidR="00F8506C" w:rsidRPr="008B4087" w:rsidRDefault="0034719E" w:rsidP="00F8506C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>Con el nuevo canal esperamos</w:t>
      </w:r>
      <w:r w:rsidR="006A5619">
        <w:rPr>
          <w:rFonts w:ascii="Georgia" w:hAnsi="Georgia" w:cs="Georgia"/>
          <w:sz w:val="21"/>
          <w:szCs w:val="21"/>
          <w:lang w:val="es-ES"/>
        </w:rPr>
        <w:t xml:space="preserve"> que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Nicaragua </w:t>
      </w:r>
      <w:r w:rsidR="006A5619">
        <w:rPr>
          <w:rFonts w:ascii="Georgia" w:hAnsi="Georgia" w:cs="Georgia"/>
          <w:sz w:val="21"/>
          <w:szCs w:val="21"/>
          <w:lang w:val="es-ES"/>
        </w:rPr>
        <w:t>logre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6A5619">
        <w:rPr>
          <w:rFonts w:ascii="Georgia" w:hAnsi="Georgia" w:cs="Georgia"/>
          <w:sz w:val="21"/>
          <w:szCs w:val="21"/>
          <w:lang w:val="es-ES"/>
        </w:rPr>
        <w:t>un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crecimiento notable </w:t>
      </w:r>
      <w:r w:rsidR="006A5619">
        <w:rPr>
          <w:rFonts w:ascii="Georgia" w:hAnsi="Georgia" w:cs="Georgia"/>
          <w:sz w:val="21"/>
          <w:szCs w:val="21"/>
          <w:lang w:val="es-ES"/>
        </w:rPr>
        <w:t>en los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años por venir,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F8506C" w:rsidRPr="00F8506C">
        <w:rPr>
          <w:rFonts w:ascii="Georgia" w:hAnsi="Georgia" w:cs="Georgia"/>
          <w:sz w:val="21"/>
          <w:szCs w:val="21"/>
          <w:lang w:val="es-ES"/>
        </w:rPr>
        <w:t xml:space="preserve"> dijo</w:t>
      </w:r>
      <w:r w:rsidR="006A5619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Camarillo.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“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Y</w:t>
      </w:r>
      <w:r w:rsidR="00F8506C" w:rsidRPr="008B4087">
        <w:rPr>
          <w:rFonts w:ascii="Georgia" w:hAnsi="Georgia" w:cs="Georgia"/>
          <w:sz w:val="21"/>
          <w:szCs w:val="21"/>
          <w:lang w:val="es-ES"/>
        </w:rPr>
        <w:t xml:space="preserve"> Manitowoc será parte de esta 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importante </w:t>
      </w:r>
      <w:r w:rsidR="00F8506C" w:rsidRPr="008B4087">
        <w:rPr>
          <w:rFonts w:ascii="Georgia" w:hAnsi="Georgia" w:cs="Georgia"/>
          <w:sz w:val="21"/>
          <w:szCs w:val="21"/>
          <w:lang w:val="es-ES"/>
        </w:rPr>
        <w:t>iniciativa de infraestructura.</w:t>
      </w:r>
      <w:r w:rsidRPr="008B4087">
        <w:rPr>
          <w:rFonts w:ascii="Georgia" w:hAnsi="Georgia" w:cs="Georgia"/>
          <w:sz w:val="21"/>
          <w:szCs w:val="21"/>
          <w:lang w:val="es-ES"/>
        </w:rPr>
        <w:t>”</w:t>
      </w:r>
    </w:p>
    <w:p w14:paraId="34A11F16" w14:textId="77777777" w:rsidR="00F8506C" w:rsidRPr="008B4087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24325773" w14:textId="3CBA3883" w:rsidR="00F8506C" w:rsidRPr="008B4087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  <w:r w:rsidRPr="008B4087">
        <w:rPr>
          <w:rFonts w:ascii="Georgia" w:hAnsi="Georgia" w:cs="Georgia"/>
          <w:sz w:val="21"/>
          <w:szCs w:val="21"/>
          <w:lang w:val="es-ES"/>
        </w:rPr>
        <w:t>La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 primera grúa Manitowoc ofrecida en el país es 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el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camión National Crane NBT40, q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ue cuenta con una capacidad de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36,3 t, seguido por 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otro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s con capacidades de 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20,9 t 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(</w:t>
      </w:r>
      <w:r w:rsidRPr="008B4087">
        <w:rPr>
          <w:rFonts w:ascii="Georgia" w:hAnsi="Georgia" w:cs="Georgia"/>
          <w:sz w:val="21"/>
          <w:szCs w:val="21"/>
          <w:lang w:val="es-ES"/>
        </w:rPr>
        <w:t>800D</w:t>
      </w:r>
      <w:r w:rsidR="00E64DB8" w:rsidRPr="008B4087">
        <w:rPr>
          <w:rFonts w:ascii="Georgia" w:hAnsi="Georgia" w:cs="Georgia"/>
          <w:sz w:val="21"/>
          <w:szCs w:val="21"/>
          <w:lang w:val="es-ES"/>
        </w:rPr>
        <w:t>)</w:t>
      </w:r>
      <w:r w:rsidR="00496AB0" w:rsidRPr="008B4087">
        <w:rPr>
          <w:rFonts w:ascii="Georgia" w:hAnsi="Georgia" w:cs="Georgia"/>
          <w:sz w:val="21"/>
          <w:szCs w:val="21"/>
          <w:lang w:val="es-ES"/>
        </w:rPr>
        <w:t xml:space="preserve"> y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27,2 t </w:t>
      </w:r>
      <w:r w:rsidR="008B4087" w:rsidRPr="008B4087">
        <w:rPr>
          <w:rFonts w:ascii="Georgia" w:hAnsi="Georgia" w:cs="Georgia"/>
          <w:sz w:val="21"/>
          <w:szCs w:val="21"/>
          <w:lang w:val="es-ES"/>
        </w:rPr>
        <w:t>(</w:t>
      </w:r>
      <w:r w:rsidRPr="008B4087">
        <w:rPr>
          <w:rFonts w:ascii="Georgia" w:hAnsi="Georgia" w:cs="Georgia"/>
          <w:sz w:val="21"/>
          <w:szCs w:val="21"/>
          <w:lang w:val="es-ES"/>
        </w:rPr>
        <w:t>NBT30H</w:t>
      </w:r>
      <w:r w:rsidR="008B4087" w:rsidRPr="008B4087">
        <w:rPr>
          <w:rFonts w:ascii="Georgia" w:hAnsi="Georgia" w:cs="Georgia"/>
          <w:sz w:val="21"/>
          <w:szCs w:val="21"/>
          <w:lang w:val="es-ES"/>
        </w:rPr>
        <w:t>)</w:t>
      </w:r>
      <w:r w:rsidR="004975C6">
        <w:rPr>
          <w:rFonts w:ascii="Georgia" w:hAnsi="Georgia" w:cs="Georgia"/>
          <w:sz w:val="21"/>
          <w:szCs w:val="21"/>
          <w:lang w:val="es-ES"/>
        </w:rPr>
        <w:t>,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que llegarán en mayo.</w:t>
      </w:r>
    </w:p>
    <w:p w14:paraId="3A51A30E" w14:textId="77777777" w:rsidR="00F8506C" w:rsidRPr="008B4087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</w:p>
    <w:p w14:paraId="612BA3DB" w14:textId="6768F347" w:rsidR="00632252" w:rsidRDefault="00F8506C" w:rsidP="00F8506C">
      <w:pPr>
        <w:rPr>
          <w:rFonts w:ascii="Georgia" w:hAnsi="Georgia" w:cs="Georgia"/>
          <w:sz w:val="21"/>
          <w:szCs w:val="21"/>
          <w:lang w:val="es-ES"/>
        </w:rPr>
      </w:pPr>
      <w:r w:rsidRPr="008B4087">
        <w:rPr>
          <w:rFonts w:ascii="Georgia" w:hAnsi="Georgia" w:cs="Georgia"/>
          <w:sz w:val="21"/>
          <w:szCs w:val="21"/>
          <w:lang w:val="es-ES"/>
        </w:rPr>
        <w:t>Fundada en 1944, NIMAC es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 la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distribuidor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a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líd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>er de equipos de construcción en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 Nicaragua. La compañía ofrece servicios de alquiler y de apoyo, como partes, capacit</w:t>
      </w:r>
      <w:r w:rsidR="006A5619" w:rsidRPr="008B4087">
        <w:rPr>
          <w:rFonts w:ascii="Georgia" w:hAnsi="Georgia" w:cs="Georgia"/>
          <w:sz w:val="21"/>
          <w:szCs w:val="21"/>
          <w:lang w:val="es-ES"/>
        </w:rPr>
        <w:t xml:space="preserve">ación y opciones de financiamiento para </w:t>
      </w:r>
      <w:r w:rsidRPr="008B4087">
        <w:rPr>
          <w:rFonts w:ascii="Georgia" w:hAnsi="Georgia" w:cs="Georgia"/>
          <w:sz w:val="21"/>
          <w:szCs w:val="21"/>
          <w:lang w:val="es-ES"/>
        </w:rPr>
        <w:t xml:space="preserve">compradores en una diversa </w:t>
      </w:r>
      <w:r w:rsidRPr="00F8506C">
        <w:rPr>
          <w:rFonts w:ascii="Georgia" w:hAnsi="Georgia" w:cs="Georgia"/>
          <w:sz w:val="21"/>
          <w:szCs w:val="21"/>
          <w:lang w:val="es-ES"/>
        </w:rPr>
        <w:t>gama de industrias</w:t>
      </w:r>
      <w:r w:rsidR="008B4087">
        <w:rPr>
          <w:rFonts w:ascii="Georgia" w:hAnsi="Georgia" w:cs="Georgia"/>
          <w:sz w:val="21"/>
          <w:szCs w:val="21"/>
          <w:lang w:val="es-ES"/>
        </w:rPr>
        <w:t>.</w:t>
      </w:r>
    </w:p>
    <w:p w14:paraId="6CD11961" w14:textId="77777777" w:rsidR="00995BF0" w:rsidRDefault="00995BF0" w:rsidP="00995BF0">
      <w:pPr>
        <w:rPr>
          <w:rFonts w:ascii="Georgia" w:hAnsi="Georgia" w:cs="Georgia"/>
          <w:sz w:val="21"/>
          <w:szCs w:val="21"/>
          <w:lang w:val="es-ES"/>
        </w:rPr>
      </w:pPr>
    </w:p>
    <w:p w14:paraId="1198EFE5" w14:textId="1294FD6B" w:rsidR="00A678F4" w:rsidRPr="00D31E0E" w:rsidRDefault="006A5619" w:rsidP="006A5619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 xml:space="preserve">                                                                             </w:t>
      </w:r>
      <w:r w:rsidR="00B85808"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Chris Bratthauar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2C1BE66C" w14:textId="77777777" w:rsidR="006851CC" w:rsidRPr="00044AF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044AFB">
        <w:rPr>
          <w:rFonts w:ascii="Verdana" w:hAnsi="Verdana"/>
          <w:color w:val="41525C"/>
          <w:sz w:val="18"/>
          <w:szCs w:val="18"/>
          <w:lang w:val="es-ES"/>
        </w:rPr>
        <w:t>T +1 717 593 5348</w:t>
      </w:r>
      <w:r w:rsidRPr="00044AFB">
        <w:rPr>
          <w:rFonts w:ascii="Verdana" w:hAnsi="Verdana"/>
          <w:color w:val="41525C"/>
          <w:sz w:val="18"/>
          <w:szCs w:val="18"/>
          <w:lang w:val="es-ES"/>
        </w:rPr>
        <w:tab/>
        <w:t>T +1 312 548 8444</w:t>
      </w:r>
    </w:p>
    <w:p w14:paraId="2C37EDC5" w14:textId="45386948" w:rsidR="00D4675D" w:rsidRPr="00044AFB" w:rsidRDefault="004975C6" w:rsidP="006A561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hyperlink r:id="rId9" w:history="1">
        <w:r w:rsidR="006851CC" w:rsidRPr="00044AFB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 xml:space="preserve">chris.bratthauar@manitowoc.com </w:t>
        </w:r>
      </w:hyperlink>
      <w:r w:rsidR="006851CC" w:rsidRPr="00044AFB">
        <w:rPr>
          <w:rFonts w:ascii="Verdana" w:hAnsi="Verdana"/>
          <w:color w:val="41525C"/>
          <w:sz w:val="18"/>
          <w:szCs w:val="18"/>
          <w:lang w:val="es-ES"/>
        </w:rPr>
        <w:tab/>
      </w:r>
      <w:hyperlink r:id="rId10" w:history="1">
        <w:r w:rsidR="006851CC" w:rsidRPr="00044AFB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>ricardo.rosa@se10.com</w:t>
        </w:r>
      </w:hyperlink>
    </w:p>
    <w:p w14:paraId="5894B136" w14:textId="66CD8962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lastRenderedPageBreak/>
        <w:t>ACERCA</w:t>
      </w:r>
      <w:bookmarkStart w:id="0" w:name="_GoBack"/>
      <w:bookmarkEnd w:id="0"/>
      <w:r w:rsidRPr="00D31E0E">
        <w:rPr>
          <w:rFonts w:ascii="Verdana" w:hAnsi="Verdana"/>
          <w:color w:val="ED1C2A"/>
          <w:sz w:val="18"/>
          <w:szCs w:val="18"/>
          <w:lang w:val="es-ES"/>
        </w:rPr>
        <w:t xml:space="preserve"> DE</w:t>
      </w:r>
      <w:r w:rsidR="00A06DE5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MANITOWOC COMPANY, INC.</w:t>
      </w:r>
      <w:r w:rsidR="00A06DE5" w:rsidRPr="00D31E0E">
        <w:rPr>
          <w:rFonts w:ascii="Verdana" w:hAnsi="Verdana"/>
          <w:sz w:val="18"/>
          <w:szCs w:val="18"/>
          <w:lang w:val="es-ES"/>
        </w:rPr>
        <w:t xml:space="preserve"> </w:t>
      </w:r>
      <w:r w:rsidR="004C12E5" w:rsidRPr="00D31E0E">
        <w:rPr>
          <w:rFonts w:ascii="Verdana" w:hAnsi="Verdana"/>
          <w:sz w:val="18"/>
          <w:szCs w:val="18"/>
          <w:lang w:val="es-ES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Fundada en 1902, The Manitowoc Company, Inc., es un fabricante multi</w:t>
      </w:r>
      <w:r w:rsidR="005918E3">
        <w:rPr>
          <w:rFonts w:ascii="Verdana" w:hAnsi="Verdana"/>
          <w:color w:val="41525C"/>
          <w:sz w:val="18"/>
          <w:szCs w:val="18"/>
          <w:lang w:val="es-ES"/>
        </w:rPr>
        <w:t>-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industrial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</w:t>
      </w:r>
      <w:r w:rsidR="005918E3">
        <w:rPr>
          <w:rFonts w:ascii="Verdana" w:hAnsi="Verdana"/>
          <w:color w:val="41525C"/>
          <w:sz w:val="18"/>
          <w:szCs w:val="18"/>
          <w:lang w:val="es-ES"/>
        </w:rPr>
        <w:t xml:space="preserve"> compañía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00 millones, con más de </w:t>
      </w:r>
      <w:r w:rsidR="005918E3">
        <w:rPr>
          <w:rFonts w:ascii="Verdana" w:hAnsi="Verdana"/>
          <w:color w:val="41525C"/>
          <w:sz w:val="18"/>
          <w:szCs w:val="18"/>
          <w:lang w:val="es-ES"/>
        </w:rPr>
        <w:t xml:space="preserve">la mitad de ese monto generado 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4975C6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519F" w14:textId="77777777" w:rsidR="00163B94" w:rsidRDefault="00163B94">
      <w:r>
        <w:separator/>
      </w:r>
    </w:p>
  </w:endnote>
  <w:endnote w:type="continuationSeparator" w:id="0">
    <w:p w14:paraId="74EC7FF7" w14:textId="77777777" w:rsidR="00163B94" w:rsidRDefault="0016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7E536" w14:textId="77777777" w:rsidR="00163B94" w:rsidRDefault="00163B94">
      <w:r>
        <w:separator/>
      </w:r>
    </w:p>
  </w:footnote>
  <w:footnote w:type="continuationSeparator" w:id="0">
    <w:p w14:paraId="421D35D7" w14:textId="77777777" w:rsidR="00163B94" w:rsidRDefault="0016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69E0BC36" w14:textId="77777777" w:rsidR="006A5619" w:rsidRPr="00044AFB" w:rsidRDefault="006A561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044AFB">
      <w:rPr>
        <w:rFonts w:ascii="Verdana" w:hAnsi="Verdana"/>
        <w:b/>
        <w:color w:val="41525C"/>
        <w:sz w:val="18"/>
        <w:szCs w:val="18"/>
        <w:lang w:val="es-ES"/>
      </w:rPr>
      <w:t xml:space="preserve">Manitowoc nombra al nuevo distribuidor de grúas Potain y National Crane en Nicaragua </w:t>
    </w:r>
  </w:p>
  <w:p w14:paraId="7868D566" w14:textId="779BD020" w:rsidR="00B631D6" w:rsidRPr="003C79DD" w:rsidRDefault="00C5116B" w:rsidP="00163032">
    <w:pPr>
      <w:spacing w:line="276" w:lineRule="auto"/>
      <w:rPr>
        <w:rFonts w:ascii="Verdana" w:hAnsi="Verdana"/>
        <w:color w:val="ED1C2A"/>
        <w:sz w:val="18"/>
        <w:szCs w:val="18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9</w:t>
    </w:r>
    <w:r w:rsidR="003C79DD" w:rsidRPr="00B85808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995BF0">
      <w:rPr>
        <w:rFonts w:ascii="Verdana" w:hAnsi="Verdana"/>
        <w:color w:val="41525C"/>
        <w:sz w:val="18"/>
        <w:szCs w:val="18"/>
        <w:lang w:val="pt-BR"/>
      </w:rPr>
      <w:t xml:space="preserve">abril </w:t>
    </w:r>
    <w:r w:rsidR="003C79DD" w:rsidRPr="00B85808">
      <w:rPr>
        <w:rFonts w:ascii="Verdana" w:hAnsi="Verdana"/>
        <w:color w:val="41525C"/>
        <w:sz w:val="18"/>
        <w:szCs w:val="18"/>
        <w:lang w:val="pt-BR"/>
      </w:rPr>
      <w:t>de 201</w:t>
    </w:r>
    <w:r w:rsidR="00995BF0">
      <w:rPr>
        <w:rFonts w:ascii="Verdana" w:hAnsi="Verdana"/>
        <w:color w:val="41525C"/>
        <w:sz w:val="18"/>
        <w:szCs w:val="18"/>
        <w:lang w:val="pt-BR"/>
      </w:rPr>
      <w:t>5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2FB"/>
    <w:rsid w:val="00030657"/>
    <w:rsid w:val="000306B2"/>
    <w:rsid w:val="00030BEE"/>
    <w:rsid w:val="00033A4B"/>
    <w:rsid w:val="00034578"/>
    <w:rsid w:val="00035822"/>
    <w:rsid w:val="00042F47"/>
    <w:rsid w:val="00044AFB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117A5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3B94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2F1329"/>
    <w:rsid w:val="0030349B"/>
    <w:rsid w:val="00303BD6"/>
    <w:rsid w:val="0030501A"/>
    <w:rsid w:val="003077F1"/>
    <w:rsid w:val="00330B3B"/>
    <w:rsid w:val="00331D32"/>
    <w:rsid w:val="00340800"/>
    <w:rsid w:val="003409BB"/>
    <w:rsid w:val="00341A80"/>
    <w:rsid w:val="003421C9"/>
    <w:rsid w:val="00343FEA"/>
    <w:rsid w:val="00344C12"/>
    <w:rsid w:val="0034719E"/>
    <w:rsid w:val="00351769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F46E7"/>
    <w:rsid w:val="0040002D"/>
    <w:rsid w:val="00401096"/>
    <w:rsid w:val="0040560B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06EF"/>
    <w:rsid w:val="00461F06"/>
    <w:rsid w:val="004625E6"/>
    <w:rsid w:val="00474F44"/>
    <w:rsid w:val="00484BAD"/>
    <w:rsid w:val="00485E2A"/>
    <w:rsid w:val="00496AB0"/>
    <w:rsid w:val="004975C6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0B2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02B4"/>
    <w:rsid w:val="00583F66"/>
    <w:rsid w:val="00587442"/>
    <w:rsid w:val="0058771D"/>
    <w:rsid w:val="00590F0C"/>
    <w:rsid w:val="005918E3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17ECF"/>
    <w:rsid w:val="00621648"/>
    <w:rsid w:val="006249C6"/>
    <w:rsid w:val="00624C5F"/>
    <w:rsid w:val="00632252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5619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4087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475"/>
    <w:rsid w:val="009344AF"/>
    <w:rsid w:val="00945F37"/>
    <w:rsid w:val="009466E7"/>
    <w:rsid w:val="00952341"/>
    <w:rsid w:val="0095692B"/>
    <w:rsid w:val="00960384"/>
    <w:rsid w:val="00963664"/>
    <w:rsid w:val="00966644"/>
    <w:rsid w:val="009724BC"/>
    <w:rsid w:val="00976361"/>
    <w:rsid w:val="009768A8"/>
    <w:rsid w:val="00976A5C"/>
    <w:rsid w:val="00976FBC"/>
    <w:rsid w:val="00984766"/>
    <w:rsid w:val="009873B8"/>
    <w:rsid w:val="009904AF"/>
    <w:rsid w:val="00995BF0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D48CD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83938"/>
    <w:rsid w:val="00B84E34"/>
    <w:rsid w:val="00B85808"/>
    <w:rsid w:val="00B8754B"/>
    <w:rsid w:val="00B915CA"/>
    <w:rsid w:val="00B92DA8"/>
    <w:rsid w:val="00B945AA"/>
    <w:rsid w:val="00B9539B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E095D"/>
    <w:rsid w:val="00BE0CA2"/>
    <w:rsid w:val="00BE2C4C"/>
    <w:rsid w:val="00BE5624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116B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1E0E"/>
    <w:rsid w:val="00D36AB0"/>
    <w:rsid w:val="00D376BF"/>
    <w:rsid w:val="00D4675D"/>
    <w:rsid w:val="00D60BB2"/>
    <w:rsid w:val="00D6323E"/>
    <w:rsid w:val="00D70AE7"/>
    <w:rsid w:val="00D711AF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4DB8"/>
    <w:rsid w:val="00E77F3D"/>
    <w:rsid w:val="00E81989"/>
    <w:rsid w:val="00E82CB6"/>
    <w:rsid w:val="00E8336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82331"/>
    <w:rsid w:val="00F824E1"/>
    <w:rsid w:val="00F82E1C"/>
    <w:rsid w:val="00F8506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0001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CBF01-4834-4133-9B63-FD8DAC15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3</cp:revision>
  <cp:lastPrinted>2014-03-31T14:21:00Z</cp:lastPrinted>
  <dcterms:created xsi:type="dcterms:W3CDTF">2015-04-06T14:59:00Z</dcterms:created>
  <dcterms:modified xsi:type="dcterms:W3CDTF">2015-04-06T15:30:00Z</dcterms:modified>
</cp:coreProperties>
</file>