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2DF44" w14:textId="77777777" w:rsidR="00D93AA9" w:rsidRDefault="00D93AA9" w:rsidP="0092578F">
      <w:pPr>
        <w:tabs>
          <w:tab w:val="left" w:pos="6096"/>
        </w:tabs>
        <w:spacing w:line="276" w:lineRule="auto"/>
        <w:jc w:val="right"/>
        <w:rPr>
          <w:rFonts w:ascii="Verdana" w:hAnsi="Verdana"/>
          <w:color w:val="ED1C2A"/>
          <w:sz w:val="30"/>
        </w:rPr>
      </w:pPr>
    </w:p>
    <w:p w14:paraId="089F3B5C" w14:textId="77777777" w:rsidR="0092578F" w:rsidRDefault="0092578F" w:rsidP="0092578F">
      <w:pPr>
        <w:tabs>
          <w:tab w:val="left" w:pos="6096"/>
        </w:tabs>
        <w:spacing w:line="276" w:lineRule="auto"/>
        <w:jc w:val="right"/>
        <w:rPr>
          <w:rFonts w:ascii="Verdana" w:hAnsi="Verdana"/>
          <w:color w:val="ED1C2A"/>
          <w:sz w:val="30"/>
          <w:szCs w:val="30"/>
        </w:rPr>
      </w:pPr>
      <w:r>
        <w:rPr>
          <w:rFonts w:ascii="Verdana" w:hAnsi="Verdana"/>
          <w:color w:val="ED1C2A"/>
          <w:sz w:val="30"/>
        </w:rPr>
        <w:t>COMUNICADO</w:t>
      </w:r>
    </w:p>
    <w:p w14:paraId="5FB4DC76" w14:textId="776AE34F" w:rsidR="0092578F" w:rsidRDefault="00931ABE" w:rsidP="0092578F">
      <w:pPr>
        <w:spacing w:line="276" w:lineRule="auto"/>
        <w:jc w:val="right"/>
        <w:rPr>
          <w:rFonts w:ascii="Verdana" w:hAnsi="Verdana"/>
          <w:color w:val="41525C"/>
          <w:sz w:val="18"/>
          <w:szCs w:val="18"/>
        </w:rPr>
      </w:pPr>
      <w:r>
        <w:rPr>
          <w:rFonts w:ascii="Verdana" w:hAnsi="Verdana"/>
          <w:color w:val="41525C"/>
          <w:sz w:val="18"/>
        </w:rPr>
        <w:t>23 de junho de 2015</w:t>
      </w:r>
    </w:p>
    <w:p w14:paraId="387A82DE" w14:textId="77777777" w:rsidR="00164A29" w:rsidRDefault="00A678F4" w:rsidP="00A06DE5">
      <w:pPr>
        <w:spacing w:line="276" w:lineRule="auto"/>
        <w:rPr>
          <w:rFonts w:ascii="Verdana" w:hAnsi="Verdana"/>
          <w:color w:val="ED1C2A"/>
          <w:sz w:val="30"/>
          <w:szCs w:val="30"/>
        </w:rPr>
      </w:pPr>
      <w:r>
        <w:rPr>
          <w:noProof/>
          <w:color w:val="41525C"/>
          <w:lang w:val="en-US" w:eastAsia="en-US" w:bidi="ar-SA"/>
        </w:rPr>
        <w:drawing>
          <wp:anchor distT="0" distB="0" distL="114300" distR="114300" simplePos="0" relativeHeight="251659264" behindDoc="0" locked="1" layoutInCell="1" allowOverlap="1" wp14:anchorId="02D0454E" wp14:editId="0AFF6275">
            <wp:simplePos x="0" y="0"/>
            <wp:positionH relativeFrom="margin">
              <wp:posOffset>0</wp:posOffset>
            </wp:positionH>
            <wp:positionV relativeFrom="page">
              <wp:posOffset>716915</wp:posOffset>
            </wp:positionV>
            <wp:extent cx="2699385" cy="847090"/>
            <wp:effectExtent l="0" t="0" r="5715" b="0"/>
            <wp:wrapSquare wrapText="bothSides"/>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2699385" cy="847090"/>
                    </a:xfrm>
                    <a:prstGeom prst="rect">
                      <a:avLst/>
                    </a:prstGeom>
                    <a:noFill/>
                  </pic:spPr>
                </pic:pic>
              </a:graphicData>
            </a:graphic>
            <wp14:sizeRelH relativeFrom="margin">
              <wp14:pctWidth>0</wp14:pctWidth>
            </wp14:sizeRelH>
            <wp14:sizeRelV relativeFrom="margin">
              <wp14:pctHeight>0</wp14:pctHeight>
            </wp14:sizeRelV>
          </wp:anchor>
        </w:drawing>
      </w:r>
    </w:p>
    <w:p w14:paraId="4EFB5CFC" w14:textId="77777777" w:rsidR="007523FB" w:rsidRPr="003E31C0" w:rsidRDefault="007523FB" w:rsidP="00163032">
      <w:pPr>
        <w:tabs>
          <w:tab w:val="left" w:pos="4111"/>
          <w:tab w:val="left" w:pos="7371"/>
        </w:tabs>
        <w:spacing w:line="276" w:lineRule="auto"/>
        <w:jc w:val="center"/>
        <w:rPr>
          <w:rFonts w:ascii="Verdana" w:hAnsi="Verdana"/>
          <w:b/>
          <w:color w:val="41525C"/>
          <w:sz w:val="16"/>
          <w:szCs w:val="16"/>
        </w:rPr>
      </w:pPr>
      <w:r>
        <w:rPr>
          <w:rFonts w:ascii="Verdana" w:hAnsi="Verdana"/>
          <w:color w:val="41525C"/>
          <w:sz w:val="16"/>
        </w:rPr>
        <w:t xml:space="preserve"> </w:t>
      </w:r>
    </w:p>
    <w:p w14:paraId="1C2AFD53" w14:textId="77777777" w:rsidR="00506C1D" w:rsidRDefault="00506C1D" w:rsidP="00163032">
      <w:pPr>
        <w:tabs>
          <w:tab w:val="left" w:pos="6096"/>
        </w:tabs>
        <w:spacing w:line="276" w:lineRule="auto"/>
        <w:rPr>
          <w:rFonts w:ascii="Verdana" w:hAnsi="Verdana"/>
          <w:color w:val="ED1C2A"/>
          <w:sz w:val="30"/>
          <w:szCs w:val="30"/>
        </w:rPr>
      </w:pPr>
    </w:p>
    <w:p w14:paraId="6AF65B1D" w14:textId="6387D373" w:rsidR="00216F38" w:rsidRDefault="00B83EB3" w:rsidP="005E3371">
      <w:pPr>
        <w:rPr>
          <w:rFonts w:ascii="Georgia" w:hAnsi="Georgia" w:cs="Arial"/>
          <w:sz w:val="21"/>
          <w:szCs w:val="21"/>
        </w:rPr>
      </w:pPr>
      <w:r>
        <w:rPr>
          <w:rFonts w:ascii="Georgia" w:hAnsi="Georgia"/>
          <w:b/>
          <w:sz w:val="28"/>
        </w:rPr>
        <w:t>A Manitowoc apresenta duas novas soluções de elevador para guindastes de torre Potain</w:t>
      </w:r>
    </w:p>
    <w:p w14:paraId="081245B9" w14:textId="77777777" w:rsidR="00216F38" w:rsidRDefault="00216F38" w:rsidP="005E3371">
      <w:pPr>
        <w:rPr>
          <w:rFonts w:ascii="Georgia" w:hAnsi="Georgia" w:cs="Arial"/>
          <w:sz w:val="21"/>
          <w:szCs w:val="21"/>
        </w:rPr>
      </w:pPr>
    </w:p>
    <w:p w14:paraId="7B6A867D" w14:textId="4F34725E" w:rsidR="00A71B9F" w:rsidRPr="00A71B9F" w:rsidRDefault="00462423" w:rsidP="00A71B9F">
      <w:pPr>
        <w:spacing w:line="276" w:lineRule="auto"/>
        <w:rPr>
          <w:rFonts w:ascii="Georgia" w:hAnsi="Georgia" w:cs="Arial"/>
          <w:sz w:val="21"/>
          <w:szCs w:val="21"/>
        </w:rPr>
      </w:pPr>
      <w:r>
        <w:rPr>
          <w:rFonts w:ascii="Georgia" w:hAnsi="Georgia"/>
          <w:sz w:val="21"/>
        </w:rPr>
        <w:t>A Manitowoc juntou forças com a Alimak-Hek, um líder mundial em guindastes de construção destinados a passageiros e materiais, para desenvolverem em conjunto novos elevadores de operadores para uso em toda a linha Potain de guindastes de torre giratória, incluindo modelos tradicionais, com parte superior plana, com jib oscilante e para aplicações especiais.</w:t>
      </w:r>
    </w:p>
    <w:p w14:paraId="64BF28E5" w14:textId="77777777" w:rsidR="00D25B6E" w:rsidRDefault="00D25B6E" w:rsidP="00D25B6E">
      <w:pPr>
        <w:spacing w:line="276" w:lineRule="auto"/>
        <w:rPr>
          <w:rFonts w:ascii="Georgia" w:hAnsi="Georgia" w:cs="Arial"/>
          <w:sz w:val="21"/>
          <w:szCs w:val="21"/>
        </w:rPr>
      </w:pPr>
    </w:p>
    <w:p w14:paraId="68CA7923" w14:textId="7E7B7C73" w:rsidR="00C54C04" w:rsidRDefault="00216459" w:rsidP="00C54C04">
      <w:pPr>
        <w:spacing w:line="276" w:lineRule="auto"/>
        <w:rPr>
          <w:rFonts w:ascii="Georgia" w:hAnsi="Georgia" w:cs="Arial"/>
          <w:sz w:val="21"/>
          <w:szCs w:val="21"/>
        </w:rPr>
      </w:pPr>
      <w:r>
        <w:rPr>
          <w:rFonts w:ascii="Georgia" w:hAnsi="Georgia"/>
          <w:sz w:val="21"/>
        </w:rPr>
        <w:t>Dois produtos já foram desenvolvidos, um que é instalado internamente, dentro do mastro do guindaste, e outro que é fixado externamente. O elevador externo é uma solução padrão que será adaptável para todos os guindastes Potain, utilizando um kit de acesso dedicado. O elevador interno, chamado CabLIFT, é uma solução especialmente desenvolvida, projetada exclusivamente para distribuição da Potain. Ao instalar o CabLIFT dentro do mastro do guindaste, os proprietários de guindastes Potain serão beneficiados pelo custo reduzido de propriedade com a facilidade de transporte, montagem e armazenamento, e pela ergonomia avançada para operadores de guindastes e técnicos de serviços.</w:t>
      </w:r>
    </w:p>
    <w:p w14:paraId="00257ABF" w14:textId="77777777" w:rsidR="009077DB" w:rsidRDefault="009077DB" w:rsidP="00D25B6E">
      <w:pPr>
        <w:spacing w:line="276" w:lineRule="auto"/>
        <w:rPr>
          <w:rFonts w:ascii="Georgia" w:hAnsi="Georgia" w:cs="Arial"/>
          <w:sz w:val="21"/>
          <w:szCs w:val="21"/>
        </w:rPr>
      </w:pPr>
    </w:p>
    <w:p w14:paraId="08C5C625" w14:textId="6C231FF3" w:rsidR="00C54C04" w:rsidRPr="001F5685" w:rsidRDefault="00C54C04">
      <w:pPr>
        <w:rPr>
          <w:rFonts w:ascii="Georgia" w:hAnsi="Georgia" w:cs="Arial"/>
          <w:sz w:val="21"/>
          <w:szCs w:val="21"/>
        </w:rPr>
      </w:pPr>
      <w:r>
        <w:rPr>
          <w:rFonts w:ascii="Georgia" w:hAnsi="Georgia"/>
          <w:sz w:val="21"/>
        </w:rPr>
        <w:t>As duas soluções podem ser usadas em todos os sistemas K Mast, com largura de 1,6 m a 2,45 m, e também podem ser fornecidas novas pela fábrica da Potain, ou podem ser instaladas, no local ou nas instalações do cliente como uma melhoria para guindastes já existentes. As soluções de elevador podem atingir a velocidade máxima de 24 m por minuto, permitindo acesso rápido, fácil e seguro para todos os operadores de guindastes Potain.</w:t>
      </w:r>
    </w:p>
    <w:p w14:paraId="43EEFA98" w14:textId="77777777" w:rsidR="00A71B9F" w:rsidRPr="00A71B9F" w:rsidRDefault="00A71B9F" w:rsidP="00A71B9F">
      <w:pPr>
        <w:spacing w:line="276" w:lineRule="auto"/>
        <w:rPr>
          <w:rFonts w:ascii="Georgia" w:hAnsi="Georgia" w:cs="Arial"/>
          <w:sz w:val="21"/>
          <w:szCs w:val="21"/>
        </w:rPr>
      </w:pPr>
    </w:p>
    <w:p w14:paraId="421BA0AB" w14:textId="46D809C8" w:rsidR="00931ABE" w:rsidRDefault="00931ABE" w:rsidP="00931ABE">
      <w:pPr>
        <w:spacing w:line="276" w:lineRule="auto"/>
        <w:rPr>
          <w:rFonts w:ascii="Georgia" w:hAnsi="Georgia" w:cs="Arial"/>
          <w:sz w:val="21"/>
          <w:szCs w:val="21"/>
        </w:rPr>
      </w:pPr>
      <w:r>
        <w:rPr>
          <w:rFonts w:ascii="Georgia" w:hAnsi="Georgia"/>
          <w:sz w:val="21"/>
        </w:rPr>
        <w:t>“A Manitowoc oferece suporte para todas as iniciativas que estejam direcionadas ao aumento da eficiência para todos aqueles que possuem e operam produtos Manitowoc”, disse Alexandre Chanteclair, gerente de produto da Manitowoc. “Os empreiteiros têm consciência sobre a boa ergonomia e são continuamente desafiados por cronogramas do local de trabalho cada vez mais curtos – nunca foi tão importante para os operadores ter o conforto de operar e ser capaz de manter excelentes níveis de concentração.”</w:t>
      </w:r>
    </w:p>
    <w:p w14:paraId="59F5B488" w14:textId="77777777" w:rsidR="00931ABE" w:rsidRDefault="00931ABE" w:rsidP="001F5685">
      <w:pPr>
        <w:spacing w:line="276" w:lineRule="auto"/>
        <w:rPr>
          <w:rFonts w:ascii="Georgia" w:hAnsi="Georgia" w:cs="Arial"/>
          <w:sz w:val="21"/>
          <w:szCs w:val="21"/>
        </w:rPr>
      </w:pPr>
    </w:p>
    <w:p w14:paraId="443AACFB" w14:textId="27FEED41" w:rsidR="00931ABE" w:rsidRDefault="00931ABE" w:rsidP="00931ABE">
      <w:pPr>
        <w:spacing w:line="276" w:lineRule="auto"/>
        <w:rPr>
          <w:rFonts w:ascii="Georgia" w:hAnsi="Georgia" w:cs="Arial"/>
          <w:sz w:val="21"/>
          <w:szCs w:val="21"/>
        </w:rPr>
      </w:pPr>
      <w:r>
        <w:rPr>
          <w:rFonts w:ascii="Georgia" w:hAnsi="Georgia"/>
          <w:sz w:val="21"/>
        </w:rPr>
        <w:t>Além de melhorar o acesso às cabines de guindastes de torre para operadores e técnicos, os novos elevadores de operadores oferecem um processo de montagem mais simples e um tempo de montagem reduzido.</w:t>
      </w:r>
    </w:p>
    <w:p w14:paraId="05560FCD" w14:textId="77777777" w:rsidR="00B52F33" w:rsidRDefault="00B52F33" w:rsidP="00931ABE">
      <w:pPr>
        <w:spacing w:line="276" w:lineRule="auto"/>
        <w:rPr>
          <w:rFonts w:ascii="Georgia" w:hAnsi="Georgia" w:cs="Arial"/>
          <w:sz w:val="21"/>
          <w:szCs w:val="21"/>
        </w:rPr>
      </w:pPr>
    </w:p>
    <w:p w14:paraId="51A8CC5E" w14:textId="37CAB2C2" w:rsidR="00B52F33" w:rsidRDefault="00B52F33" w:rsidP="00931ABE">
      <w:pPr>
        <w:spacing w:line="276" w:lineRule="auto"/>
        <w:rPr>
          <w:rFonts w:ascii="Georgia" w:hAnsi="Georgia" w:cs="Arial"/>
          <w:sz w:val="21"/>
          <w:szCs w:val="21"/>
        </w:rPr>
      </w:pPr>
      <w:r>
        <w:rPr>
          <w:rFonts w:ascii="Georgia" w:hAnsi="Georgia"/>
          <w:sz w:val="21"/>
        </w:rPr>
        <w:t>As novas soluções de elevador atenderão às regulamentações restritas de saúde e segurança na Europa, incluindo a mais recente Recomendação Francesa R.459, que declara que acesso motorizado deve estar disponível para operadores que subam 60 m ou mais até a cabine do guindaste de torre, e a partir de 30 m na nova regulamentação que entrará em vigor em 2017.</w:t>
      </w:r>
    </w:p>
    <w:p w14:paraId="07A1EAA2" w14:textId="77777777" w:rsidR="00E12C58" w:rsidRDefault="00E12C58" w:rsidP="00A71B9F">
      <w:pPr>
        <w:spacing w:line="276" w:lineRule="auto"/>
        <w:rPr>
          <w:rFonts w:ascii="Georgia" w:hAnsi="Georgia" w:cs="Arial"/>
          <w:sz w:val="21"/>
          <w:szCs w:val="21"/>
        </w:rPr>
      </w:pPr>
    </w:p>
    <w:p w14:paraId="06BBFE4A" w14:textId="3878107F" w:rsidR="00A71B9F" w:rsidRPr="00A71B9F" w:rsidRDefault="00F923D5" w:rsidP="00A71B9F">
      <w:pPr>
        <w:spacing w:line="276" w:lineRule="auto"/>
        <w:rPr>
          <w:rFonts w:ascii="Georgia" w:hAnsi="Georgia" w:cs="Arial"/>
          <w:sz w:val="21"/>
          <w:szCs w:val="21"/>
        </w:rPr>
      </w:pPr>
      <w:r>
        <w:rPr>
          <w:rFonts w:ascii="Georgia" w:hAnsi="Georgia"/>
          <w:sz w:val="21"/>
        </w:rPr>
        <w:t>Demonstrações do produto começarão em breve e as duas soluções de elevador estarão disponíveis no início de 2016 por meio da rede de distribuidores da Potain.</w:t>
      </w:r>
    </w:p>
    <w:p w14:paraId="17DC50FF" w14:textId="77777777" w:rsidR="001B77A0" w:rsidRDefault="001B77A0" w:rsidP="00CF6D1B">
      <w:pPr>
        <w:rPr>
          <w:rFonts w:ascii="Georgia" w:hAnsi="Georgia" w:cs="Arial"/>
          <w:sz w:val="21"/>
          <w:szCs w:val="21"/>
        </w:rPr>
      </w:pPr>
    </w:p>
    <w:p w14:paraId="7A1BF3AA" w14:textId="77777777" w:rsidR="00A678F4" w:rsidRPr="009077DB" w:rsidRDefault="00A678F4" w:rsidP="00A678F4">
      <w:pPr>
        <w:tabs>
          <w:tab w:val="left" w:pos="1055"/>
          <w:tab w:val="left" w:pos="4111"/>
          <w:tab w:val="left" w:pos="5812"/>
          <w:tab w:val="left" w:pos="7371"/>
        </w:tabs>
        <w:spacing w:line="276" w:lineRule="auto"/>
        <w:jc w:val="center"/>
        <w:rPr>
          <w:rFonts w:ascii="Georgia" w:hAnsi="Georgia" w:cs="Georgia"/>
          <w:sz w:val="21"/>
          <w:szCs w:val="21"/>
        </w:rPr>
      </w:pPr>
      <w:r>
        <w:rPr>
          <w:rFonts w:ascii="Georgia" w:hAnsi="Georgia"/>
          <w:sz w:val="21"/>
        </w:rPr>
        <w:t>-FIM-</w:t>
      </w:r>
    </w:p>
    <w:p w14:paraId="7A63D4BA" w14:textId="77777777" w:rsidR="00A678F4" w:rsidRDefault="00A678F4" w:rsidP="00A678F4">
      <w:pPr>
        <w:tabs>
          <w:tab w:val="left" w:pos="1055"/>
          <w:tab w:val="left" w:pos="4111"/>
          <w:tab w:val="left" w:pos="5812"/>
          <w:tab w:val="left" w:pos="7371"/>
        </w:tabs>
        <w:spacing w:line="276" w:lineRule="auto"/>
        <w:jc w:val="center"/>
        <w:rPr>
          <w:rFonts w:ascii="Georgia" w:hAnsi="Georgia" w:cs="Georgia"/>
          <w:sz w:val="21"/>
          <w:szCs w:val="21"/>
        </w:rPr>
      </w:pPr>
    </w:p>
    <w:p w14:paraId="71EBEEE5" w14:textId="77777777" w:rsidR="00D93AA9" w:rsidRPr="009077DB" w:rsidRDefault="00D93AA9" w:rsidP="00A678F4">
      <w:pPr>
        <w:tabs>
          <w:tab w:val="left" w:pos="1055"/>
          <w:tab w:val="left" w:pos="4111"/>
          <w:tab w:val="left" w:pos="5812"/>
          <w:tab w:val="left" w:pos="7371"/>
        </w:tabs>
        <w:spacing w:line="276" w:lineRule="auto"/>
        <w:jc w:val="center"/>
        <w:rPr>
          <w:rFonts w:ascii="Georgia" w:hAnsi="Georgia" w:cs="Georgia"/>
          <w:sz w:val="21"/>
          <w:szCs w:val="21"/>
        </w:rPr>
      </w:pPr>
    </w:p>
    <w:p w14:paraId="62E4D1CA" w14:textId="77777777" w:rsidR="00164A29" w:rsidRPr="009077DB" w:rsidRDefault="00164A29" w:rsidP="00D93AA9">
      <w:pPr>
        <w:spacing w:line="276" w:lineRule="auto"/>
        <w:rPr>
          <w:rFonts w:ascii="Verdana" w:hAnsi="Verdana"/>
          <w:b/>
          <w:color w:val="41525C"/>
          <w:sz w:val="18"/>
          <w:szCs w:val="18"/>
        </w:rPr>
      </w:pPr>
      <w:r>
        <w:rPr>
          <w:rFonts w:ascii="Verdana" w:hAnsi="Verdana"/>
          <w:color w:val="ED1C2A"/>
          <w:sz w:val="18"/>
        </w:rPr>
        <w:t xml:space="preserve">CONTATO </w:t>
      </w:r>
      <w:r>
        <w:tab/>
      </w:r>
      <w:r>
        <w:tab/>
      </w:r>
      <w:r>
        <w:tab/>
      </w:r>
      <w:r>
        <w:tab/>
      </w:r>
    </w:p>
    <w:p w14:paraId="07D5683F" w14:textId="77777777" w:rsidR="005674A1" w:rsidRPr="009077DB" w:rsidRDefault="005674A1" w:rsidP="00D93AA9">
      <w:pPr>
        <w:tabs>
          <w:tab w:val="left" w:pos="3969"/>
        </w:tabs>
        <w:spacing w:line="276" w:lineRule="auto"/>
        <w:rPr>
          <w:rFonts w:ascii="Georgia" w:hAnsi="Georgia"/>
          <w:color w:val="41525C"/>
          <w:sz w:val="19"/>
          <w:szCs w:val="19"/>
        </w:rPr>
      </w:pPr>
      <w:r>
        <w:rPr>
          <w:rFonts w:ascii="Georgia" w:hAnsi="Georgia"/>
          <w:b/>
          <w:color w:val="41525C"/>
          <w:sz w:val="19"/>
        </w:rPr>
        <w:t>Cristelle Lacourt</w:t>
      </w:r>
      <w:r>
        <w:tab/>
      </w:r>
      <w:r>
        <w:rPr>
          <w:rFonts w:ascii="Georgia" w:hAnsi="Georgia"/>
          <w:b/>
          <w:color w:val="41525C"/>
          <w:sz w:val="19"/>
        </w:rPr>
        <w:t>Yasmine Triana</w:t>
      </w:r>
      <w:r>
        <w:rPr>
          <w:rFonts w:ascii="Georgia" w:hAnsi="Georgia"/>
          <w:color w:val="41525C"/>
          <w:sz w:val="19"/>
        </w:rPr>
        <w:t xml:space="preserve"> </w:t>
      </w:r>
    </w:p>
    <w:p w14:paraId="210CF19C" w14:textId="77777777" w:rsidR="005674A1" w:rsidRPr="009077DB" w:rsidRDefault="005674A1" w:rsidP="00D93AA9">
      <w:pPr>
        <w:tabs>
          <w:tab w:val="left" w:pos="3969"/>
        </w:tabs>
        <w:spacing w:line="276" w:lineRule="auto"/>
        <w:rPr>
          <w:rFonts w:ascii="Georgia" w:hAnsi="Georgia"/>
          <w:color w:val="41525C"/>
          <w:sz w:val="19"/>
          <w:szCs w:val="19"/>
        </w:rPr>
      </w:pPr>
      <w:r>
        <w:rPr>
          <w:rFonts w:ascii="Georgia" w:hAnsi="Georgia"/>
          <w:color w:val="41525C"/>
          <w:sz w:val="19"/>
        </w:rPr>
        <w:t>Manitowoc</w:t>
      </w:r>
      <w:r>
        <w:tab/>
      </w:r>
      <w:r>
        <w:rPr>
          <w:rFonts w:ascii="Georgia" w:hAnsi="Georgia"/>
          <w:color w:val="41525C"/>
          <w:sz w:val="19"/>
        </w:rPr>
        <w:t>SE10</w:t>
      </w:r>
    </w:p>
    <w:p w14:paraId="089DB468" w14:textId="77777777" w:rsidR="005674A1" w:rsidRPr="009077DB" w:rsidRDefault="005674A1" w:rsidP="00D93AA9">
      <w:pPr>
        <w:tabs>
          <w:tab w:val="left" w:pos="3969"/>
        </w:tabs>
        <w:spacing w:line="276" w:lineRule="auto"/>
        <w:rPr>
          <w:rFonts w:ascii="Georgia" w:hAnsi="Georgia"/>
          <w:color w:val="41525C"/>
          <w:sz w:val="19"/>
          <w:szCs w:val="19"/>
        </w:rPr>
      </w:pPr>
      <w:r>
        <w:rPr>
          <w:rFonts w:ascii="Georgia" w:hAnsi="Georgia"/>
          <w:color w:val="41525C"/>
          <w:sz w:val="19"/>
        </w:rPr>
        <w:t>T: +33 472 182 018</w:t>
      </w:r>
      <w:r>
        <w:tab/>
      </w:r>
      <w:r>
        <w:rPr>
          <w:rFonts w:ascii="Georgia" w:hAnsi="Georgia"/>
          <w:color w:val="41525C"/>
          <w:sz w:val="19"/>
        </w:rPr>
        <w:t>T: +44 207 923 5867</w:t>
      </w:r>
    </w:p>
    <w:p w14:paraId="1C6B2D11" w14:textId="02FCFCCC" w:rsidR="00053C35" w:rsidRPr="009077DB" w:rsidRDefault="00D93AA9" w:rsidP="00D93AA9">
      <w:pPr>
        <w:spacing w:line="276" w:lineRule="auto"/>
        <w:rPr>
          <w:rFonts w:ascii="Georgia" w:hAnsi="Georgia" w:cs="Georgia"/>
          <w:sz w:val="18"/>
          <w:szCs w:val="18"/>
        </w:rPr>
      </w:pPr>
      <w:hyperlink r:id="rId10">
        <w:r w:rsidR="004E0836">
          <w:rPr>
            <w:rStyle w:val="Hyperlink"/>
            <w:rFonts w:ascii="Georgia" w:hAnsi="Georgia"/>
            <w:sz w:val="19"/>
          </w:rPr>
          <w:t xml:space="preserve">cristelle.lacourt@manitowoc.com </w:t>
        </w:r>
      </w:hyperlink>
      <w:r w:rsidR="004E0836">
        <w:tab/>
      </w:r>
      <w:r w:rsidR="004E0836">
        <w:tab/>
      </w:r>
      <w:r w:rsidR="004E0836">
        <w:rPr>
          <w:rFonts w:ascii="Georgia" w:hAnsi="Georgia"/>
          <w:color w:val="41525C"/>
          <w:sz w:val="19"/>
        </w:rPr>
        <w:t xml:space="preserve">        yasmine.triana@se10.com</w:t>
      </w:r>
    </w:p>
    <w:p w14:paraId="56ACA490" w14:textId="77777777" w:rsidR="00D4675D" w:rsidRDefault="00D4675D" w:rsidP="00D93AA9">
      <w:pPr>
        <w:spacing w:line="276" w:lineRule="auto"/>
        <w:rPr>
          <w:rFonts w:ascii="Georgia" w:hAnsi="Georgia" w:cs="Arial"/>
          <w:sz w:val="18"/>
          <w:szCs w:val="18"/>
        </w:rPr>
      </w:pPr>
    </w:p>
    <w:p w14:paraId="4F36375F" w14:textId="77777777" w:rsidR="00A45BFC" w:rsidRDefault="00A45BFC" w:rsidP="00D93AA9">
      <w:pPr>
        <w:spacing w:line="276" w:lineRule="auto"/>
        <w:rPr>
          <w:rFonts w:ascii="Georgia" w:hAnsi="Georgia" w:cs="Arial"/>
          <w:sz w:val="18"/>
          <w:szCs w:val="18"/>
        </w:rPr>
      </w:pPr>
    </w:p>
    <w:p w14:paraId="4E3C7348" w14:textId="6DF70B21" w:rsidR="00A45BFC" w:rsidRPr="00A45BFC" w:rsidRDefault="00A45BFC" w:rsidP="00D93AA9">
      <w:pPr>
        <w:spacing w:line="276" w:lineRule="auto"/>
        <w:rPr>
          <w:rFonts w:ascii="Georgia" w:hAnsi="Georgia"/>
          <w:sz w:val="19"/>
          <w:szCs w:val="19"/>
        </w:rPr>
      </w:pPr>
      <w:r>
        <w:rPr>
          <w:rFonts w:ascii="Verdana" w:hAnsi="Verdana"/>
          <w:color w:val="ED1C2A"/>
          <w:sz w:val="18"/>
        </w:rPr>
        <w:t>SOBRE A THE MANITOWOC COMPANY, INC.</w:t>
      </w:r>
      <w:r>
        <w:rPr>
          <w:rFonts w:ascii="Verdana" w:hAnsi="Verdana"/>
          <w:sz w:val="18"/>
        </w:rPr>
        <w:t xml:space="preserve"> </w:t>
      </w:r>
      <w:r>
        <w:rPr>
          <w:rFonts w:ascii="Verdana" w:hAnsi="Verdana"/>
          <w:sz w:val="18"/>
          <w:szCs w:val="18"/>
        </w:rPr>
        <w:br/>
      </w:r>
      <w:r>
        <w:rPr>
          <w:rFonts w:ascii="Georgia" w:hAnsi="Georgia"/>
          <w:color w:val="41525C"/>
          <w:sz w:val="19"/>
        </w:rPr>
        <w:t>Fundada em 1902, a The Manitowoc Company, Inc. é uma fabricante de bens de capital que atua em diversos setores industriais com 92 instalações de produção, distribuição e serviços em 25 países.  A empresa é reconhecida globalmente como uma das grandes inovadoras e fornecedoras de guindastes de esteira, guindastes de torre e guindastes móveis para o setor de construção pesada.  A Manitowoc também é uma das líderes mundiais na inovação e produção de equipamentos para o comércio de alimentos e bebidas, incluindo 24 marcas líderes de mercado de equipamentos focados em aquecimento e refrigeração.  Além disso, os dois segmentos são complementados por uma série de serviços de suporte de produtos líderes no setor.  Em 2014, a receita da Manitowoc somou US$ 3,9 bilhões, com aproximadamente metade dela gerada fora dos Estados Unidos.</w:t>
      </w:r>
    </w:p>
    <w:p w14:paraId="10D97F1B" w14:textId="77777777" w:rsidR="00A678F4" w:rsidRPr="00A678F4" w:rsidRDefault="00A678F4" w:rsidP="00D93AA9">
      <w:pPr>
        <w:spacing w:line="276" w:lineRule="auto"/>
        <w:rPr>
          <w:rFonts w:ascii="Verdana" w:hAnsi="Verdana"/>
          <w:color w:val="41525C"/>
          <w:sz w:val="18"/>
          <w:szCs w:val="18"/>
        </w:rPr>
      </w:pPr>
    </w:p>
    <w:p w14:paraId="02EDE3C9" w14:textId="77777777" w:rsidR="00A678F4" w:rsidRPr="00A678F4" w:rsidRDefault="00A678F4" w:rsidP="00D93AA9">
      <w:pPr>
        <w:spacing w:line="276" w:lineRule="auto"/>
        <w:rPr>
          <w:sz w:val="18"/>
          <w:szCs w:val="18"/>
        </w:rPr>
      </w:pPr>
      <w:r>
        <w:rPr>
          <w:rFonts w:ascii="Verdana" w:hAnsi="Verdana"/>
          <w:color w:val="ED1C2A"/>
          <w:sz w:val="18"/>
        </w:rPr>
        <w:t>MANITOWOC CRANES</w:t>
      </w:r>
    </w:p>
    <w:p w14:paraId="7B48599A" w14:textId="77777777" w:rsidR="00A678F4" w:rsidRPr="00A678F4" w:rsidRDefault="00A678F4" w:rsidP="00D93AA9">
      <w:pPr>
        <w:spacing w:line="276" w:lineRule="auto"/>
        <w:rPr>
          <w:sz w:val="18"/>
          <w:szCs w:val="18"/>
        </w:rPr>
      </w:pPr>
      <w:r>
        <w:rPr>
          <w:rFonts w:ascii="Verdana" w:hAnsi="Verdana"/>
          <w:color w:val="41525C"/>
          <w:sz w:val="18"/>
        </w:rPr>
        <w:t>2401 South 30</w:t>
      </w:r>
      <w:r>
        <w:rPr>
          <w:rFonts w:ascii="Verdana" w:hAnsi="Verdana"/>
          <w:color w:val="41525C"/>
          <w:sz w:val="18"/>
          <w:vertAlign w:val="superscript"/>
        </w:rPr>
        <w:t>th</w:t>
      </w:r>
      <w:r>
        <w:rPr>
          <w:rFonts w:ascii="Verdana" w:hAnsi="Verdana"/>
          <w:color w:val="41525C"/>
          <w:sz w:val="18"/>
        </w:rPr>
        <w:t xml:space="preserve"> Street - PO Box 70</w:t>
      </w:r>
      <w:r>
        <w:rPr>
          <w:sz w:val="18"/>
        </w:rPr>
        <w:t xml:space="preserve"> - </w:t>
      </w:r>
      <w:r>
        <w:rPr>
          <w:rFonts w:ascii="Verdana" w:hAnsi="Verdana"/>
          <w:color w:val="41525C"/>
          <w:sz w:val="18"/>
        </w:rPr>
        <w:t>Manitowoc, WI 54221-0070, EUA</w:t>
      </w:r>
      <w:bookmarkStart w:id="0" w:name="_GoBack"/>
      <w:bookmarkEnd w:id="0"/>
    </w:p>
    <w:p w14:paraId="21A26302" w14:textId="77777777" w:rsidR="00A678F4" w:rsidRPr="00A678F4" w:rsidRDefault="00A678F4" w:rsidP="00D93AA9">
      <w:pPr>
        <w:spacing w:line="276" w:lineRule="auto"/>
        <w:rPr>
          <w:sz w:val="18"/>
          <w:szCs w:val="18"/>
        </w:rPr>
      </w:pPr>
      <w:r>
        <w:rPr>
          <w:rFonts w:ascii="Verdana" w:hAnsi="Verdana"/>
          <w:color w:val="41525C"/>
          <w:sz w:val="18"/>
        </w:rPr>
        <w:t>T: +1 920 684 6621</w:t>
      </w:r>
    </w:p>
    <w:p w14:paraId="6DBD0A15" w14:textId="77777777" w:rsidR="00587442" w:rsidRDefault="00D93AA9" w:rsidP="00D93AA9">
      <w:pPr>
        <w:spacing w:line="276" w:lineRule="auto"/>
        <w:rPr>
          <w:rStyle w:val="Hyperlink"/>
          <w:rFonts w:ascii="Verdana" w:hAnsi="Verdana"/>
          <w:b/>
          <w:color w:val="41525C"/>
          <w:sz w:val="18"/>
          <w:szCs w:val="18"/>
        </w:rPr>
      </w:pPr>
      <w:hyperlink r:id="rId11">
        <w:r w:rsidR="004E0836">
          <w:rPr>
            <w:rStyle w:val="Hyperlink"/>
            <w:rFonts w:ascii="Verdana" w:hAnsi="Verdana"/>
            <w:b/>
            <w:color w:val="41525C"/>
            <w:sz w:val="18"/>
          </w:rPr>
          <w:t>www.manitowoccranes.com</w:t>
        </w:r>
      </w:hyperlink>
      <w:r w:rsidR="004E0836">
        <w:softHyphen/>
      </w:r>
    </w:p>
    <w:p w14:paraId="0838B6FA" w14:textId="77777777" w:rsidR="00B631D6" w:rsidRPr="00587442" w:rsidRDefault="00B631D6" w:rsidP="00A678F4">
      <w:pPr>
        <w:spacing w:line="276" w:lineRule="auto"/>
        <w:rPr>
          <w:sz w:val="18"/>
          <w:szCs w:val="18"/>
        </w:rPr>
      </w:pPr>
    </w:p>
    <w:sectPr w:rsidR="00B631D6" w:rsidRPr="00587442" w:rsidSect="0092578F">
      <w:headerReference w:type="default" r:id="rId12"/>
      <w:footerReference w:type="default" r:id="rId13"/>
      <w:footerReference w:type="first" r:id="rId14"/>
      <w:pgSz w:w="12240" w:h="15840" w:code="1"/>
      <w:pgMar w:top="1134" w:right="1418" w:bottom="2268" w:left="1418" w:header="1134" w:footer="18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89162A" w14:textId="77777777" w:rsidR="00F0177B" w:rsidRDefault="00F0177B">
      <w:r>
        <w:separator/>
      </w:r>
    </w:p>
  </w:endnote>
  <w:endnote w:type="continuationSeparator" w:id="0">
    <w:p w14:paraId="4EB446AA" w14:textId="77777777" w:rsidR="00F0177B" w:rsidRDefault="00F017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00002A87" w:usb1="80000000" w:usb2="00000008"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Verdana">
    <w:panose1 w:val="020B0604030504040204"/>
    <w:charset w:val="00"/>
    <w:family w:val="auto"/>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FedraSans-Normal">
    <w:altName w:val="Arial"/>
    <w:charset w:val="00"/>
    <w:family w:val="auto"/>
    <w:pitch w:val="variable"/>
    <w:sig w:usb0="800000AF" w:usb1="4000204A"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Consolas">
    <w:panose1 w:val="020B0609020204030204"/>
    <w:charset w:val="00"/>
    <w:family w:val="auto"/>
    <w:pitch w:val="variable"/>
    <w:sig w:usb0="E10002FF" w:usb1="4000FCFF" w:usb2="00000009" w:usb3="00000000" w:csb0="0000019F" w:csb1="00000000"/>
  </w:font>
  <w:font w:name="宋体">
    <w:charset w:val="50"/>
    <w:family w:val="auto"/>
    <w:pitch w:val="variable"/>
    <w:sig w:usb0="00000001" w:usb1="080E0000" w:usb2="00000010" w:usb3="00000000" w:csb0="0004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05554" w14:textId="77777777" w:rsidR="00F12201" w:rsidRDefault="00F12201" w:rsidP="00B631D6">
    <w:pPr>
      <w:pStyle w:val="Footer"/>
    </w:pPr>
    <w:r>
      <w:rPr>
        <w:noProof/>
        <w:lang w:val="en-US" w:eastAsia="en-US" w:bidi="ar-SA"/>
      </w:rPr>
      <w:drawing>
        <wp:anchor distT="0" distB="0" distL="114300" distR="114300" simplePos="0" relativeHeight="251659264" behindDoc="0" locked="1" layoutInCell="1" allowOverlap="1" wp14:anchorId="5CC42225" wp14:editId="6B5ECBB7">
          <wp:simplePos x="0" y="0"/>
          <wp:positionH relativeFrom="page">
            <wp:posOffset>920115</wp:posOffset>
          </wp:positionH>
          <wp:positionV relativeFrom="page">
            <wp:posOffset>9184640</wp:posOffset>
          </wp:positionV>
          <wp:extent cx="4222750" cy="76200"/>
          <wp:effectExtent l="0" t="0" r="0"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D8260" w14:textId="77777777" w:rsidR="00F12201" w:rsidRDefault="00F12201">
    <w:pPr>
      <w:pStyle w:val="Footer"/>
    </w:pPr>
    <w:r>
      <w:rPr>
        <w:noProof/>
        <w:lang w:val="en-US" w:eastAsia="en-US" w:bidi="ar-SA"/>
      </w:rPr>
      <w:drawing>
        <wp:anchor distT="0" distB="0" distL="114300" distR="114300" simplePos="0" relativeHeight="251661312" behindDoc="0" locked="1" layoutInCell="1" allowOverlap="1" wp14:anchorId="2EBA295D" wp14:editId="36D18E42">
          <wp:simplePos x="0" y="0"/>
          <wp:positionH relativeFrom="page">
            <wp:posOffset>922655</wp:posOffset>
          </wp:positionH>
          <wp:positionV relativeFrom="page">
            <wp:posOffset>9186545</wp:posOffset>
          </wp:positionV>
          <wp:extent cx="4222750" cy="7620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22750" cy="76200"/>
                  </a:xfrm>
                  <a:prstGeom prst="rect">
                    <a:avLst/>
                  </a:prstGeom>
                  <a:noFill/>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2C9958" w14:textId="77777777" w:rsidR="00F0177B" w:rsidRDefault="00F0177B">
      <w:r>
        <w:separator/>
      </w:r>
    </w:p>
  </w:footnote>
  <w:footnote w:type="continuationSeparator" w:id="0">
    <w:p w14:paraId="32BEB12E" w14:textId="77777777" w:rsidR="00F0177B" w:rsidRDefault="00F0177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68CA6E" w14:textId="77777777" w:rsidR="00F12201" w:rsidRPr="00164A29" w:rsidRDefault="00F12201" w:rsidP="00B631D6">
    <w:pPr>
      <w:tabs>
        <w:tab w:val="left" w:pos="6096"/>
      </w:tabs>
      <w:spacing w:line="276" w:lineRule="auto"/>
      <w:jc w:val="right"/>
      <w:rPr>
        <w:rFonts w:ascii="Verdana" w:hAnsi="Verdana"/>
        <w:b/>
        <w:color w:val="41525C"/>
        <w:sz w:val="16"/>
        <w:szCs w:val="16"/>
      </w:rPr>
    </w:pPr>
  </w:p>
  <w:p w14:paraId="532ABA92" w14:textId="21B32493" w:rsidR="00F12201" w:rsidRPr="00164A29" w:rsidRDefault="00F923D5" w:rsidP="00163032">
    <w:pPr>
      <w:tabs>
        <w:tab w:val="left" w:pos="1055"/>
        <w:tab w:val="left" w:pos="4111"/>
        <w:tab w:val="left" w:pos="7371"/>
      </w:tabs>
      <w:spacing w:line="276" w:lineRule="auto"/>
      <w:rPr>
        <w:rFonts w:ascii="Verdana" w:hAnsi="Verdana"/>
        <w:b/>
        <w:color w:val="41525C"/>
        <w:sz w:val="18"/>
        <w:szCs w:val="18"/>
      </w:rPr>
    </w:pPr>
    <w:r>
      <w:rPr>
        <w:rFonts w:ascii="Verdana" w:hAnsi="Verdana"/>
        <w:b/>
        <w:color w:val="41525C"/>
        <w:sz w:val="18"/>
      </w:rPr>
      <w:t>CabLIFT</w:t>
    </w:r>
  </w:p>
  <w:p w14:paraId="2944605C" w14:textId="790EF493" w:rsidR="00F12201" w:rsidRPr="00164A29" w:rsidRDefault="00931ABE" w:rsidP="00163032">
    <w:pPr>
      <w:spacing w:line="276" w:lineRule="auto"/>
      <w:rPr>
        <w:rFonts w:ascii="Verdana" w:hAnsi="Verdana"/>
        <w:color w:val="ED1C2A"/>
        <w:sz w:val="18"/>
        <w:szCs w:val="18"/>
      </w:rPr>
    </w:pPr>
    <w:r>
      <w:rPr>
        <w:rFonts w:ascii="Verdana" w:hAnsi="Verdana"/>
        <w:color w:val="41525C"/>
        <w:sz w:val="18"/>
      </w:rPr>
      <w:t>23 de junho de 2015</w:t>
    </w:r>
  </w:p>
  <w:p w14:paraId="3F3183C9" w14:textId="77777777" w:rsidR="00F12201" w:rsidRPr="003E31C0" w:rsidRDefault="00F12201" w:rsidP="00163032">
    <w:pPr>
      <w:spacing w:line="276" w:lineRule="auto"/>
      <w:rPr>
        <w:rFonts w:ascii="Verdana" w:hAnsi="Verdana"/>
        <w:sz w:val="16"/>
        <w:szCs w:val="16"/>
      </w:rPr>
    </w:pPr>
  </w:p>
  <w:p w14:paraId="6999921B" w14:textId="77777777" w:rsidR="00F12201" w:rsidRDefault="00F12201">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A6DE5"/>
    <w:multiLevelType w:val="hybridMultilevel"/>
    <w:tmpl w:val="96908E36"/>
    <w:lvl w:ilvl="0" w:tplc="4300D43C">
      <w:start w:val="1"/>
      <w:numFmt w:val="bullet"/>
      <w:lvlText w:val="•"/>
      <w:lvlJc w:val="left"/>
      <w:pPr>
        <w:tabs>
          <w:tab w:val="num" w:pos="720"/>
        </w:tabs>
        <w:ind w:left="720" w:hanging="360"/>
      </w:pPr>
      <w:rPr>
        <w:rFonts w:ascii="Arial" w:hAnsi="Arial" w:hint="default"/>
      </w:rPr>
    </w:lvl>
    <w:lvl w:ilvl="1" w:tplc="7CD8F6D4" w:tentative="1">
      <w:start w:val="1"/>
      <w:numFmt w:val="bullet"/>
      <w:lvlText w:val="•"/>
      <w:lvlJc w:val="left"/>
      <w:pPr>
        <w:tabs>
          <w:tab w:val="num" w:pos="1440"/>
        </w:tabs>
        <w:ind w:left="1440" w:hanging="360"/>
      </w:pPr>
      <w:rPr>
        <w:rFonts w:ascii="Arial" w:hAnsi="Arial" w:hint="default"/>
      </w:rPr>
    </w:lvl>
    <w:lvl w:ilvl="2" w:tplc="D6D40B40" w:tentative="1">
      <w:start w:val="1"/>
      <w:numFmt w:val="bullet"/>
      <w:lvlText w:val="•"/>
      <w:lvlJc w:val="left"/>
      <w:pPr>
        <w:tabs>
          <w:tab w:val="num" w:pos="2160"/>
        </w:tabs>
        <w:ind w:left="2160" w:hanging="360"/>
      </w:pPr>
      <w:rPr>
        <w:rFonts w:ascii="Arial" w:hAnsi="Arial" w:hint="default"/>
      </w:rPr>
    </w:lvl>
    <w:lvl w:ilvl="3" w:tplc="EB0CB0C4" w:tentative="1">
      <w:start w:val="1"/>
      <w:numFmt w:val="bullet"/>
      <w:lvlText w:val="•"/>
      <w:lvlJc w:val="left"/>
      <w:pPr>
        <w:tabs>
          <w:tab w:val="num" w:pos="2880"/>
        </w:tabs>
        <w:ind w:left="2880" w:hanging="360"/>
      </w:pPr>
      <w:rPr>
        <w:rFonts w:ascii="Arial" w:hAnsi="Arial" w:hint="default"/>
      </w:rPr>
    </w:lvl>
    <w:lvl w:ilvl="4" w:tplc="F02EAB24" w:tentative="1">
      <w:start w:val="1"/>
      <w:numFmt w:val="bullet"/>
      <w:lvlText w:val="•"/>
      <w:lvlJc w:val="left"/>
      <w:pPr>
        <w:tabs>
          <w:tab w:val="num" w:pos="3600"/>
        </w:tabs>
        <w:ind w:left="3600" w:hanging="360"/>
      </w:pPr>
      <w:rPr>
        <w:rFonts w:ascii="Arial" w:hAnsi="Arial" w:hint="default"/>
      </w:rPr>
    </w:lvl>
    <w:lvl w:ilvl="5" w:tplc="2034E7A6" w:tentative="1">
      <w:start w:val="1"/>
      <w:numFmt w:val="bullet"/>
      <w:lvlText w:val="•"/>
      <w:lvlJc w:val="left"/>
      <w:pPr>
        <w:tabs>
          <w:tab w:val="num" w:pos="4320"/>
        </w:tabs>
        <w:ind w:left="4320" w:hanging="360"/>
      </w:pPr>
      <w:rPr>
        <w:rFonts w:ascii="Arial" w:hAnsi="Arial" w:hint="default"/>
      </w:rPr>
    </w:lvl>
    <w:lvl w:ilvl="6" w:tplc="6156B0BA" w:tentative="1">
      <w:start w:val="1"/>
      <w:numFmt w:val="bullet"/>
      <w:lvlText w:val="•"/>
      <w:lvlJc w:val="left"/>
      <w:pPr>
        <w:tabs>
          <w:tab w:val="num" w:pos="5040"/>
        </w:tabs>
        <w:ind w:left="5040" w:hanging="360"/>
      </w:pPr>
      <w:rPr>
        <w:rFonts w:ascii="Arial" w:hAnsi="Arial" w:hint="default"/>
      </w:rPr>
    </w:lvl>
    <w:lvl w:ilvl="7" w:tplc="459CC548" w:tentative="1">
      <w:start w:val="1"/>
      <w:numFmt w:val="bullet"/>
      <w:lvlText w:val="•"/>
      <w:lvlJc w:val="left"/>
      <w:pPr>
        <w:tabs>
          <w:tab w:val="num" w:pos="5760"/>
        </w:tabs>
        <w:ind w:left="5760" w:hanging="360"/>
      </w:pPr>
      <w:rPr>
        <w:rFonts w:ascii="Arial" w:hAnsi="Arial" w:hint="default"/>
      </w:rPr>
    </w:lvl>
    <w:lvl w:ilvl="8" w:tplc="F3522C5A" w:tentative="1">
      <w:start w:val="1"/>
      <w:numFmt w:val="bullet"/>
      <w:lvlText w:val="•"/>
      <w:lvlJc w:val="left"/>
      <w:pPr>
        <w:tabs>
          <w:tab w:val="num" w:pos="6480"/>
        </w:tabs>
        <w:ind w:left="6480" w:hanging="360"/>
      </w:pPr>
      <w:rPr>
        <w:rFonts w:ascii="Arial" w:hAnsi="Arial" w:hint="default"/>
      </w:rPr>
    </w:lvl>
  </w:abstractNum>
  <w:abstractNum w:abstractNumId="1">
    <w:nsid w:val="1D46331B"/>
    <w:multiLevelType w:val="multilevel"/>
    <w:tmpl w:val="AC54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E801B70"/>
    <w:multiLevelType w:val="hybridMultilevel"/>
    <w:tmpl w:val="B380C5C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6CA53682"/>
    <w:multiLevelType w:val="hybridMultilevel"/>
    <w:tmpl w:val="6F4627EA"/>
    <w:lvl w:ilvl="0" w:tplc="53F2BF5A">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4B60"/>
    <w:rsid w:val="00002133"/>
    <w:rsid w:val="00003D82"/>
    <w:rsid w:val="00005F74"/>
    <w:rsid w:val="00007FF2"/>
    <w:rsid w:val="000172C9"/>
    <w:rsid w:val="00022E8A"/>
    <w:rsid w:val="000306B2"/>
    <w:rsid w:val="00030BEE"/>
    <w:rsid w:val="00033A4B"/>
    <w:rsid w:val="00034578"/>
    <w:rsid w:val="00035822"/>
    <w:rsid w:val="00042F47"/>
    <w:rsid w:val="00046012"/>
    <w:rsid w:val="000505E9"/>
    <w:rsid w:val="0005150F"/>
    <w:rsid w:val="00051CCE"/>
    <w:rsid w:val="00052603"/>
    <w:rsid w:val="00053C35"/>
    <w:rsid w:val="00062831"/>
    <w:rsid w:val="00065A26"/>
    <w:rsid w:val="00070802"/>
    <w:rsid w:val="0007116F"/>
    <w:rsid w:val="00071A12"/>
    <w:rsid w:val="00071EEB"/>
    <w:rsid w:val="000725FB"/>
    <w:rsid w:val="00075EDE"/>
    <w:rsid w:val="0008353F"/>
    <w:rsid w:val="00083F23"/>
    <w:rsid w:val="00085502"/>
    <w:rsid w:val="00085F09"/>
    <w:rsid w:val="000869EE"/>
    <w:rsid w:val="000A75DA"/>
    <w:rsid w:val="000B168F"/>
    <w:rsid w:val="000B374E"/>
    <w:rsid w:val="000B4AA8"/>
    <w:rsid w:val="000B4D86"/>
    <w:rsid w:val="000C0256"/>
    <w:rsid w:val="000C672F"/>
    <w:rsid w:val="000D5C73"/>
    <w:rsid w:val="000D7310"/>
    <w:rsid w:val="000E0422"/>
    <w:rsid w:val="000E07E2"/>
    <w:rsid w:val="000E1612"/>
    <w:rsid w:val="000E44DA"/>
    <w:rsid w:val="000E7485"/>
    <w:rsid w:val="000F29AF"/>
    <w:rsid w:val="000F5526"/>
    <w:rsid w:val="000F5D22"/>
    <w:rsid w:val="000F627A"/>
    <w:rsid w:val="00103462"/>
    <w:rsid w:val="001112E6"/>
    <w:rsid w:val="001222FA"/>
    <w:rsid w:val="00127FF4"/>
    <w:rsid w:val="00133817"/>
    <w:rsid w:val="00137100"/>
    <w:rsid w:val="00141124"/>
    <w:rsid w:val="00141C80"/>
    <w:rsid w:val="00146490"/>
    <w:rsid w:val="00150CEC"/>
    <w:rsid w:val="00151D19"/>
    <w:rsid w:val="00151EA8"/>
    <w:rsid w:val="0015590E"/>
    <w:rsid w:val="00155AE5"/>
    <w:rsid w:val="00163032"/>
    <w:rsid w:val="00163A9B"/>
    <w:rsid w:val="00164180"/>
    <w:rsid w:val="00164A29"/>
    <w:rsid w:val="00166C91"/>
    <w:rsid w:val="00167918"/>
    <w:rsid w:val="00171709"/>
    <w:rsid w:val="00172238"/>
    <w:rsid w:val="001768CF"/>
    <w:rsid w:val="00181F48"/>
    <w:rsid w:val="00182A78"/>
    <w:rsid w:val="00183989"/>
    <w:rsid w:val="00187083"/>
    <w:rsid w:val="001870F8"/>
    <w:rsid w:val="0019066A"/>
    <w:rsid w:val="00195264"/>
    <w:rsid w:val="00195612"/>
    <w:rsid w:val="00196C58"/>
    <w:rsid w:val="001A0203"/>
    <w:rsid w:val="001A6571"/>
    <w:rsid w:val="001A6921"/>
    <w:rsid w:val="001B2EC3"/>
    <w:rsid w:val="001B54D3"/>
    <w:rsid w:val="001B77A0"/>
    <w:rsid w:val="001C0797"/>
    <w:rsid w:val="001C1EAE"/>
    <w:rsid w:val="001C3608"/>
    <w:rsid w:val="001C6DCC"/>
    <w:rsid w:val="001D5B76"/>
    <w:rsid w:val="001D7FC6"/>
    <w:rsid w:val="001E23EF"/>
    <w:rsid w:val="001E5AB6"/>
    <w:rsid w:val="001F0832"/>
    <w:rsid w:val="001F2A82"/>
    <w:rsid w:val="001F452D"/>
    <w:rsid w:val="001F544B"/>
    <w:rsid w:val="001F5685"/>
    <w:rsid w:val="00201646"/>
    <w:rsid w:val="0020233A"/>
    <w:rsid w:val="00216459"/>
    <w:rsid w:val="00216F38"/>
    <w:rsid w:val="0022144C"/>
    <w:rsid w:val="00222A4F"/>
    <w:rsid w:val="002235B3"/>
    <w:rsid w:val="0022453C"/>
    <w:rsid w:val="002252D3"/>
    <w:rsid w:val="00231F98"/>
    <w:rsid w:val="002436CE"/>
    <w:rsid w:val="00246075"/>
    <w:rsid w:val="00246C58"/>
    <w:rsid w:val="002507C8"/>
    <w:rsid w:val="0025349B"/>
    <w:rsid w:val="00254A5B"/>
    <w:rsid w:val="002559DC"/>
    <w:rsid w:val="00256053"/>
    <w:rsid w:val="00261AAD"/>
    <w:rsid w:val="00262FC7"/>
    <w:rsid w:val="00273E72"/>
    <w:rsid w:val="002753ED"/>
    <w:rsid w:val="0027658A"/>
    <w:rsid w:val="002767C4"/>
    <w:rsid w:val="002821D4"/>
    <w:rsid w:val="00283AE7"/>
    <w:rsid w:val="00285F5F"/>
    <w:rsid w:val="00286843"/>
    <w:rsid w:val="00287E07"/>
    <w:rsid w:val="00291708"/>
    <w:rsid w:val="002942F9"/>
    <w:rsid w:val="00294477"/>
    <w:rsid w:val="0029600C"/>
    <w:rsid w:val="0029799F"/>
    <w:rsid w:val="002A57B3"/>
    <w:rsid w:val="002A6CBE"/>
    <w:rsid w:val="002A730A"/>
    <w:rsid w:val="002B25D2"/>
    <w:rsid w:val="002B36D3"/>
    <w:rsid w:val="002B661D"/>
    <w:rsid w:val="002B7BAC"/>
    <w:rsid w:val="002C13C5"/>
    <w:rsid w:val="002C1B6C"/>
    <w:rsid w:val="002C3754"/>
    <w:rsid w:val="002D1C44"/>
    <w:rsid w:val="002D2CE2"/>
    <w:rsid w:val="002E2756"/>
    <w:rsid w:val="002E41F1"/>
    <w:rsid w:val="002E61D0"/>
    <w:rsid w:val="002E793B"/>
    <w:rsid w:val="003026C4"/>
    <w:rsid w:val="0030349B"/>
    <w:rsid w:val="00303BD6"/>
    <w:rsid w:val="0030501A"/>
    <w:rsid w:val="003067F1"/>
    <w:rsid w:val="003077F1"/>
    <w:rsid w:val="00331D32"/>
    <w:rsid w:val="00334994"/>
    <w:rsid w:val="00340800"/>
    <w:rsid w:val="00341A80"/>
    <w:rsid w:val="003421C9"/>
    <w:rsid w:val="00343FEA"/>
    <w:rsid w:val="003508C8"/>
    <w:rsid w:val="00351AF9"/>
    <w:rsid w:val="00352A80"/>
    <w:rsid w:val="003541F0"/>
    <w:rsid w:val="00354D88"/>
    <w:rsid w:val="00356804"/>
    <w:rsid w:val="003573ED"/>
    <w:rsid w:val="00363EDD"/>
    <w:rsid w:val="0036530E"/>
    <w:rsid w:val="003657A3"/>
    <w:rsid w:val="00373DC1"/>
    <w:rsid w:val="0038058D"/>
    <w:rsid w:val="00382D56"/>
    <w:rsid w:val="00386623"/>
    <w:rsid w:val="0038729D"/>
    <w:rsid w:val="00387943"/>
    <w:rsid w:val="00391744"/>
    <w:rsid w:val="00396985"/>
    <w:rsid w:val="003A1CDB"/>
    <w:rsid w:val="003A1EB0"/>
    <w:rsid w:val="003A7E95"/>
    <w:rsid w:val="003A7F10"/>
    <w:rsid w:val="003B20DE"/>
    <w:rsid w:val="003B31F9"/>
    <w:rsid w:val="003B6067"/>
    <w:rsid w:val="003B6CE8"/>
    <w:rsid w:val="003C1DDA"/>
    <w:rsid w:val="003C2EB4"/>
    <w:rsid w:val="003C4A2A"/>
    <w:rsid w:val="003C6629"/>
    <w:rsid w:val="003D7129"/>
    <w:rsid w:val="003E31C0"/>
    <w:rsid w:val="003F06AA"/>
    <w:rsid w:val="003F46E7"/>
    <w:rsid w:val="003F5094"/>
    <w:rsid w:val="003F775F"/>
    <w:rsid w:val="0040002D"/>
    <w:rsid w:val="00401096"/>
    <w:rsid w:val="0040560B"/>
    <w:rsid w:val="0040727E"/>
    <w:rsid w:val="00412846"/>
    <w:rsid w:val="004138BE"/>
    <w:rsid w:val="00414689"/>
    <w:rsid w:val="00414CF6"/>
    <w:rsid w:val="004200E9"/>
    <w:rsid w:val="00421B87"/>
    <w:rsid w:val="00422497"/>
    <w:rsid w:val="00422FCF"/>
    <w:rsid w:val="00426B72"/>
    <w:rsid w:val="004337D9"/>
    <w:rsid w:val="00435CF7"/>
    <w:rsid w:val="00441B7D"/>
    <w:rsid w:val="0044404F"/>
    <w:rsid w:val="004442D3"/>
    <w:rsid w:val="00454463"/>
    <w:rsid w:val="004578B3"/>
    <w:rsid w:val="00461F06"/>
    <w:rsid w:val="00462423"/>
    <w:rsid w:val="004625E6"/>
    <w:rsid w:val="004710F7"/>
    <w:rsid w:val="00474F44"/>
    <w:rsid w:val="00484BAD"/>
    <w:rsid w:val="00485E2A"/>
    <w:rsid w:val="00495A1E"/>
    <w:rsid w:val="004966FE"/>
    <w:rsid w:val="004A02FE"/>
    <w:rsid w:val="004A1E08"/>
    <w:rsid w:val="004A33F8"/>
    <w:rsid w:val="004A3BA1"/>
    <w:rsid w:val="004A4AE2"/>
    <w:rsid w:val="004A6360"/>
    <w:rsid w:val="004B2A89"/>
    <w:rsid w:val="004B4DC2"/>
    <w:rsid w:val="004B68B6"/>
    <w:rsid w:val="004C09CA"/>
    <w:rsid w:val="004C0F9F"/>
    <w:rsid w:val="004C12E5"/>
    <w:rsid w:val="004C18A1"/>
    <w:rsid w:val="004C19E9"/>
    <w:rsid w:val="004C5AAF"/>
    <w:rsid w:val="004D25F6"/>
    <w:rsid w:val="004D2A38"/>
    <w:rsid w:val="004D43B9"/>
    <w:rsid w:val="004D486D"/>
    <w:rsid w:val="004D5449"/>
    <w:rsid w:val="004D6751"/>
    <w:rsid w:val="004E0836"/>
    <w:rsid w:val="004E3245"/>
    <w:rsid w:val="004F304C"/>
    <w:rsid w:val="004F4D30"/>
    <w:rsid w:val="00502609"/>
    <w:rsid w:val="00506C1D"/>
    <w:rsid w:val="0050771E"/>
    <w:rsid w:val="00511CE2"/>
    <w:rsid w:val="00511EAA"/>
    <w:rsid w:val="005127AF"/>
    <w:rsid w:val="00512975"/>
    <w:rsid w:val="005158D6"/>
    <w:rsid w:val="00517806"/>
    <w:rsid w:val="00523E0B"/>
    <w:rsid w:val="00525E57"/>
    <w:rsid w:val="00531765"/>
    <w:rsid w:val="00533011"/>
    <w:rsid w:val="005404E5"/>
    <w:rsid w:val="00544B27"/>
    <w:rsid w:val="00544E83"/>
    <w:rsid w:val="00545ED3"/>
    <w:rsid w:val="00553749"/>
    <w:rsid w:val="005567E5"/>
    <w:rsid w:val="00557E33"/>
    <w:rsid w:val="00563E6C"/>
    <w:rsid w:val="005655CC"/>
    <w:rsid w:val="005674A1"/>
    <w:rsid w:val="0056789C"/>
    <w:rsid w:val="00571FEC"/>
    <w:rsid w:val="00582531"/>
    <w:rsid w:val="00583F66"/>
    <w:rsid w:val="00587442"/>
    <w:rsid w:val="0058771D"/>
    <w:rsid w:val="00590F0C"/>
    <w:rsid w:val="00593221"/>
    <w:rsid w:val="0059490C"/>
    <w:rsid w:val="0059736A"/>
    <w:rsid w:val="00597423"/>
    <w:rsid w:val="00597D82"/>
    <w:rsid w:val="005A55B5"/>
    <w:rsid w:val="005B61A5"/>
    <w:rsid w:val="005C4DE0"/>
    <w:rsid w:val="005C6A7F"/>
    <w:rsid w:val="005D03F2"/>
    <w:rsid w:val="005D26BF"/>
    <w:rsid w:val="005D3D0D"/>
    <w:rsid w:val="005D49EE"/>
    <w:rsid w:val="005E160F"/>
    <w:rsid w:val="005E3371"/>
    <w:rsid w:val="005E42C1"/>
    <w:rsid w:val="005F541E"/>
    <w:rsid w:val="005F69D2"/>
    <w:rsid w:val="005F777B"/>
    <w:rsid w:val="005F7F83"/>
    <w:rsid w:val="00613C4F"/>
    <w:rsid w:val="006145DA"/>
    <w:rsid w:val="00621648"/>
    <w:rsid w:val="006249C6"/>
    <w:rsid w:val="00624C5F"/>
    <w:rsid w:val="00630341"/>
    <w:rsid w:val="0063480E"/>
    <w:rsid w:val="0064562A"/>
    <w:rsid w:val="0064682A"/>
    <w:rsid w:val="0064796C"/>
    <w:rsid w:val="00650834"/>
    <w:rsid w:val="00651B01"/>
    <w:rsid w:val="0065569C"/>
    <w:rsid w:val="00655A52"/>
    <w:rsid w:val="006560C5"/>
    <w:rsid w:val="006577DE"/>
    <w:rsid w:val="00662B6F"/>
    <w:rsid w:val="00664A44"/>
    <w:rsid w:val="00672362"/>
    <w:rsid w:val="00672CCD"/>
    <w:rsid w:val="00673FBD"/>
    <w:rsid w:val="006740DB"/>
    <w:rsid w:val="00675256"/>
    <w:rsid w:val="00676102"/>
    <w:rsid w:val="006762BE"/>
    <w:rsid w:val="00681B00"/>
    <w:rsid w:val="00684DC4"/>
    <w:rsid w:val="00685D48"/>
    <w:rsid w:val="006865DD"/>
    <w:rsid w:val="0068709C"/>
    <w:rsid w:val="00687EE0"/>
    <w:rsid w:val="006937AE"/>
    <w:rsid w:val="006A1B0F"/>
    <w:rsid w:val="006A34A2"/>
    <w:rsid w:val="006A41FB"/>
    <w:rsid w:val="006A62EF"/>
    <w:rsid w:val="006A62F6"/>
    <w:rsid w:val="006A6FB8"/>
    <w:rsid w:val="006A7C0E"/>
    <w:rsid w:val="006B4403"/>
    <w:rsid w:val="006B5FDE"/>
    <w:rsid w:val="006C1643"/>
    <w:rsid w:val="006C1D81"/>
    <w:rsid w:val="006C78FA"/>
    <w:rsid w:val="006D1E64"/>
    <w:rsid w:val="006D2DCE"/>
    <w:rsid w:val="006E0EBB"/>
    <w:rsid w:val="006E171C"/>
    <w:rsid w:val="006E26BE"/>
    <w:rsid w:val="006F275B"/>
    <w:rsid w:val="006F4D1D"/>
    <w:rsid w:val="006F6F14"/>
    <w:rsid w:val="0070354D"/>
    <w:rsid w:val="00706E74"/>
    <w:rsid w:val="0071309E"/>
    <w:rsid w:val="007170BE"/>
    <w:rsid w:val="00720BEB"/>
    <w:rsid w:val="00723AB3"/>
    <w:rsid w:val="0072560B"/>
    <w:rsid w:val="00727405"/>
    <w:rsid w:val="007335D7"/>
    <w:rsid w:val="007347FD"/>
    <w:rsid w:val="00735733"/>
    <w:rsid w:val="0073638B"/>
    <w:rsid w:val="007408D7"/>
    <w:rsid w:val="00742F26"/>
    <w:rsid w:val="00746268"/>
    <w:rsid w:val="00746561"/>
    <w:rsid w:val="00746956"/>
    <w:rsid w:val="00750E31"/>
    <w:rsid w:val="007510AC"/>
    <w:rsid w:val="007523FB"/>
    <w:rsid w:val="00757120"/>
    <w:rsid w:val="007615C1"/>
    <w:rsid w:val="0076520B"/>
    <w:rsid w:val="00765EB1"/>
    <w:rsid w:val="007704FB"/>
    <w:rsid w:val="00776536"/>
    <w:rsid w:val="00777ABC"/>
    <w:rsid w:val="00785AB3"/>
    <w:rsid w:val="00787176"/>
    <w:rsid w:val="00787627"/>
    <w:rsid w:val="007940A4"/>
    <w:rsid w:val="00794896"/>
    <w:rsid w:val="007959F4"/>
    <w:rsid w:val="0079659E"/>
    <w:rsid w:val="007A083A"/>
    <w:rsid w:val="007A3B5C"/>
    <w:rsid w:val="007A4178"/>
    <w:rsid w:val="007A6FDC"/>
    <w:rsid w:val="007B1434"/>
    <w:rsid w:val="007B4320"/>
    <w:rsid w:val="007B6CB5"/>
    <w:rsid w:val="007D29F4"/>
    <w:rsid w:val="007D376C"/>
    <w:rsid w:val="007D4641"/>
    <w:rsid w:val="007D6854"/>
    <w:rsid w:val="007E03EE"/>
    <w:rsid w:val="007E3D38"/>
    <w:rsid w:val="007F740C"/>
    <w:rsid w:val="008008EB"/>
    <w:rsid w:val="00801325"/>
    <w:rsid w:val="00801B89"/>
    <w:rsid w:val="00803E17"/>
    <w:rsid w:val="00804B60"/>
    <w:rsid w:val="008067FE"/>
    <w:rsid w:val="00810B8D"/>
    <w:rsid w:val="00813770"/>
    <w:rsid w:val="008159D1"/>
    <w:rsid w:val="00821058"/>
    <w:rsid w:val="0082404B"/>
    <w:rsid w:val="00830AEA"/>
    <w:rsid w:val="00831A87"/>
    <w:rsid w:val="008364A9"/>
    <w:rsid w:val="00842E4F"/>
    <w:rsid w:val="00843B90"/>
    <w:rsid w:val="00843BF2"/>
    <w:rsid w:val="00845647"/>
    <w:rsid w:val="008502FC"/>
    <w:rsid w:val="00853112"/>
    <w:rsid w:val="0085558D"/>
    <w:rsid w:val="00861267"/>
    <w:rsid w:val="0087756D"/>
    <w:rsid w:val="008775DC"/>
    <w:rsid w:val="00877E0E"/>
    <w:rsid w:val="00882D97"/>
    <w:rsid w:val="00886E84"/>
    <w:rsid w:val="008951E1"/>
    <w:rsid w:val="008A2386"/>
    <w:rsid w:val="008A6CA2"/>
    <w:rsid w:val="008B2A65"/>
    <w:rsid w:val="008B33DA"/>
    <w:rsid w:val="008B5701"/>
    <w:rsid w:val="008C3FE2"/>
    <w:rsid w:val="008D0268"/>
    <w:rsid w:val="008D06A9"/>
    <w:rsid w:val="008D070A"/>
    <w:rsid w:val="008D0C53"/>
    <w:rsid w:val="008D3668"/>
    <w:rsid w:val="008D60EA"/>
    <w:rsid w:val="008E1D4F"/>
    <w:rsid w:val="008E3692"/>
    <w:rsid w:val="008E3D72"/>
    <w:rsid w:val="008E7F60"/>
    <w:rsid w:val="008F6697"/>
    <w:rsid w:val="008F7999"/>
    <w:rsid w:val="00903D24"/>
    <w:rsid w:val="009077DB"/>
    <w:rsid w:val="009102EE"/>
    <w:rsid w:val="0091125F"/>
    <w:rsid w:val="009145CB"/>
    <w:rsid w:val="00917AFF"/>
    <w:rsid w:val="00922303"/>
    <w:rsid w:val="0092285E"/>
    <w:rsid w:val="009246BB"/>
    <w:rsid w:val="0092578F"/>
    <w:rsid w:val="00926715"/>
    <w:rsid w:val="009278C6"/>
    <w:rsid w:val="00931475"/>
    <w:rsid w:val="00931ABE"/>
    <w:rsid w:val="009344AF"/>
    <w:rsid w:val="0094130B"/>
    <w:rsid w:val="009466E7"/>
    <w:rsid w:val="00952341"/>
    <w:rsid w:val="00953317"/>
    <w:rsid w:val="0095692B"/>
    <w:rsid w:val="00960384"/>
    <w:rsid w:val="00963664"/>
    <w:rsid w:val="00964B07"/>
    <w:rsid w:val="00966644"/>
    <w:rsid w:val="009704D8"/>
    <w:rsid w:val="00976361"/>
    <w:rsid w:val="009768A8"/>
    <w:rsid w:val="00976A5C"/>
    <w:rsid w:val="00976FBC"/>
    <w:rsid w:val="009800A7"/>
    <w:rsid w:val="00984766"/>
    <w:rsid w:val="009873B8"/>
    <w:rsid w:val="009904AF"/>
    <w:rsid w:val="009964E8"/>
    <w:rsid w:val="009A3225"/>
    <w:rsid w:val="009A6E06"/>
    <w:rsid w:val="009A75BC"/>
    <w:rsid w:val="009B0F2D"/>
    <w:rsid w:val="009B5056"/>
    <w:rsid w:val="009C2054"/>
    <w:rsid w:val="009C79E2"/>
    <w:rsid w:val="009E0C7A"/>
    <w:rsid w:val="009E4B9E"/>
    <w:rsid w:val="009E73DE"/>
    <w:rsid w:val="009E7DC0"/>
    <w:rsid w:val="009E7E4A"/>
    <w:rsid w:val="009F0782"/>
    <w:rsid w:val="009F0D22"/>
    <w:rsid w:val="009F5917"/>
    <w:rsid w:val="00A01CE7"/>
    <w:rsid w:val="00A02582"/>
    <w:rsid w:val="00A06DE5"/>
    <w:rsid w:val="00A10A54"/>
    <w:rsid w:val="00A117A7"/>
    <w:rsid w:val="00A11DF2"/>
    <w:rsid w:val="00A131D9"/>
    <w:rsid w:val="00A13E8D"/>
    <w:rsid w:val="00A14755"/>
    <w:rsid w:val="00A163BF"/>
    <w:rsid w:val="00A16B33"/>
    <w:rsid w:val="00A20E61"/>
    <w:rsid w:val="00A26D0B"/>
    <w:rsid w:val="00A271BA"/>
    <w:rsid w:val="00A32013"/>
    <w:rsid w:val="00A32CAF"/>
    <w:rsid w:val="00A33887"/>
    <w:rsid w:val="00A34856"/>
    <w:rsid w:val="00A350F5"/>
    <w:rsid w:val="00A371E2"/>
    <w:rsid w:val="00A42B30"/>
    <w:rsid w:val="00A450FE"/>
    <w:rsid w:val="00A45BFC"/>
    <w:rsid w:val="00A5001E"/>
    <w:rsid w:val="00A5689E"/>
    <w:rsid w:val="00A569E1"/>
    <w:rsid w:val="00A60880"/>
    <w:rsid w:val="00A6160A"/>
    <w:rsid w:val="00A63D49"/>
    <w:rsid w:val="00A64030"/>
    <w:rsid w:val="00A65FAA"/>
    <w:rsid w:val="00A678F4"/>
    <w:rsid w:val="00A70CA6"/>
    <w:rsid w:val="00A71B9F"/>
    <w:rsid w:val="00A75EFD"/>
    <w:rsid w:val="00A777B7"/>
    <w:rsid w:val="00A83243"/>
    <w:rsid w:val="00A832B3"/>
    <w:rsid w:val="00A8349A"/>
    <w:rsid w:val="00A84002"/>
    <w:rsid w:val="00A87A56"/>
    <w:rsid w:val="00A97AE0"/>
    <w:rsid w:val="00AA2E6E"/>
    <w:rsid w:val="00AA392F"/>
    <w:rsid w:val="00AA4427"/>
    <w:rsid w:val="00AA7D34"/>
    <w:rsid w:val="00AB03A8"/>
    <w:rsid w:val="00AC04C2"/>
    <w:rsid w:val="00AC16D5"/>
    <w:rsid w:val="00AC287D"/>
    <w:rsid w:val="00AC302E"/>
    <w:rsid w:val="00AC5D6A"/>
    <w:rsid w:val="00AD1308"/>
    <w:rsid w:val="00AD24CA"/>
    <w:rsid w:val="00AD5DC1"/>
    <w:rsid w:val="00AE10DA"/>
    <w:rsid w:val="00AE392A"/>
    <w:rsid w:val="00AE4CD1"/>
    <w:rsid w:val="00AE572F"/>
    <w:rsid w:val="00AE5856"/>
    <w:rsid w:val="00AF17EC"/>
    <w:rsid w:val="00AF21CF"/>
    <w:rsid w:val="00AF488C"/>
    <w:rsid w:val="00B00332"/>
    <w:rsid w:val="00B00BC1"/>
    <w:rsid w:val="00B04E31"/>
    <w:rsid w:val="00B059EE"/>
    <w:rsid w:val="00B15065"/>
    <w:rsid w:val="00B20864"/>
    <w:rsid w:val="00B21738"/>
    <w:rsid w:val="00B2289E"/>
    <w:rsid w:val="00B30C5B"/>
    <w:rsid w:val="00B41A2D"/>
    <w:rsid w:val="00B41C25"/>
    <w:rsid w:val="00B4482E"/>
    <w:rsid w:val="00B46468"/>
    <w:rsid w:val="00B470EE"/>
    <w:rsid w:val="00B4744E"/>
    <w:rsid w:val="00B52F33"/>
    <w:rsid w:val="00B62726"/>
    <w:rsid w:val="00B631D6"/>
    <w:rsid w:val="00B701ED"/>
    <w:rsid w:val="00B747DC"/>
    <w:rsid w:val="00B81148"/>
    <w:rsid w:val="00B83938"/>
    <w:rsid w:val="00B83EB3"/>
    <w:rsid w:val="00B84E34"/>
    <w:rsid w:val="00B8754B"/>
    <w:rsid w:val="00B915CA"/>
    <w:rsid w:val="00B92A07"/>
    <w:rsid w:val="00B92DA8"/>
    <w:rsid w:val="00B945AA"/>
    <w:rsid w:val="00B9539B"/>
    <w:rsid w:val="00B96E42"/>
    <w:rsid w:val="00BA60A7"/>
    <w:rsid w:val="00BB1BC3"/>
    <w:rsid w:val="00BB324D"/>
    <w:rsid w:val="00BB3943"/>
    <w:rsid w:val="00BB5669"/>
    <w:rsid w:val="00BC011A"/>
    <w:rsid w:val="00BC2353"/>
    <w:rsid w:val="00BC317A"/>
    <w:rsid w:val="00BC4C16"/>
    <w:rsid w:val="00BC7428"/>
    <w:rsid w:val="00BD7311"/>
    <w:rsid w:val="00BE095D"/>
    <w:rsid w:val="00BE0CA2"/>
    <w:rsid w:val="00BE2C4C"/>
    <w:rsid w:val="00BE5624"/>
    <w:rsid w:val="00BF3CF9"/>
    <w:rsid w:val="00BF3E61"/>
    <w:rsid w:val="00BF4FD6"/>
    <w:rsid w:val="00C0136A"/>
    <w:rsid w:val="00C06AD9"/>
    <w:rsid w:val="00C06F98"/>
    <w:rsid w:val="00C07A6C"/>
    <w:rsid w:val="00C118B0"/>
    <w:rsid w:val="00C16962"/>
    <w:rsid w:val="00C16977"/>
    <w:rsid w:val="00C211D8"/>
    <w:rsid w:val="00C24216"/>
    <w:rsid w:val="00C24C49"/>
    <w:rsid w:val="00C273B0"/>
    <w:rsid w:val="00C3007B"/>
    <w:rsid w:val="00C350A5"/>
    <w:rsid w:val="00C36C4E"/>
    <w:rsid w:val="00C41E90"/>
    <w:rsid w:val="00C44AAB"/>
    <w:rsid w:val="00C45983"/>
    <w:rsid w:val="00C45BFA"/>
    <w:rsid w:val="00C46F81"/>
    <w:rsid w:val="00C507E5"/>
    <w:rsid w:val="00C533D6"/>
    <w:rsid w:val="00C54C04"/>
    <w:rsid w:val="00C6321C"/>
    <w:rsid w:val="00C726F5"/>
    <w:rsid w:val="00C80E25"/>
    <w:rsid w:val="00C82C60"/>
    <w:rsid w:val="00C842CB"/>
    <w:rsid w:val="00C85503"/>
    <w:rsid w:val="00C85965"/>
    <w:rsid w:val="00C86F4F"/>
    <w:rsid w:val="00C8750C"/>
    <w:rsid w:val="00C9073E"/>
    <w:rsid w:val="00C90C0B"/>
    <w:rsid w:val="00C91672"/>
    <w:rsid w:val="00C94C6D"/>
    <w:rsid w:val="00C94D03"/>
    <w:rsid w:val="00CA0621"/>
    <w:rsid w:val="00CA3C33"/>
    <w:rsid w:val="00CA3F5E"/>
    <w:rsid w:val="00CA72F1"/>
    <w:rsid w:val="00CC06CB"/>
    <w:rsid w:val="00CC1C20"/>
    <w:rsid w:val="00CC2CBB"/>
    <w:rsid w:val="00CC2FF5"/>
    <w:rsid w:val="00CC3FEF"/>
    <w:rsid w:val="00CC4C25"/>
    <w:rsid w:val="00CC789C"/>
    <w:rsid w:val="00CD1858"/>
    <w:rsid w:val="00CE01A8"/>
    <w:rsid w:val="00CE1D87"/>
    <w:rsid w:val="00CE3868"/>
    <w:rsid w:val="00CF0D73"/>
    <w:rsid w:val="00CF2CA8"/>
    <w:rsid w:val="00CF33DF"/>
    <w:rsid w:val="00CF437D"/>
    <w:rsid w:val="00CF6D1B"/>
    <w:rsid w:val="00D02221"/>
    <w:rsid w:val="00D02798"/>
    <w:rsid w:val="00D040E0"/>
    <w:rsid w:val="00D06590"/>
    <w:rsid w:val="00D117A2"/>
    <w:rsid w:val="00D12E75"/>
    <w:rsid w:val="00D200A5"/>
    <w:rsid w:val="00D20EC5"/>
    <w:rsid w:val="00D22203"/>
    <w:rsid w:val="00D252AC"/>
    <w:rsid w:val="00D25B6E"/>
    <w:rsid w:val="00D26D6B"/>
    <w:rsid w:val="00D27666"/>
    <w:rsid w:val="00D36AB0"/>
    <w:rsid w:val="00D376BF"/>
    <w:rsid w:val="00D4675D"/>
    <w:rsid w:val="00D479D1"/>
    <w:rsid w:val="00D567EC"/>
    <w:rsid w:val="00D57129"/>
    <w:rsid w:val="00D60BB2"/>
    <w:rsid w:val="00D615F7"/>
    <w:rsid w:val="00D6323E"/>
    <w:rsid w:val="00D63E3B"/>
    <w:rsid w:val="00D70AE7"/>
    <w:rsid w:val="00D711AF"/>
    <w:rsid w:val="00D73713"/>
    <w:rsid w:val="00D778A2"/>
    <w:rsid w:val="00D92D35"/>
    <w:rsid w:val="00D936B8"/>
    <w:rsid w:val="00D93AA9"/>
    <w:rsid w:val="00D9635A"/>
    <w:rsid w:val="00DA5B3B"/>
    <w:rsid w:val="00DA7126"/>
    <w:rsid w:val="00DB0C19"/>
    <w:rsid w:val="00DB3B04"/>
    <w:rsid w:val="00DC0673"/>
    <w:rsid w:val="00DC21A5"/>
    <w:rsid w:val="00DC2E6A"/>
    <w:rsid w:val="00DC35C5"/>
    <w:rsid w:val="00DC3691"/>
    <w:rsid w:val="00DD107F"/>
    <w:rsid w:val="00DD1469"/>
    <w:rsid w:val="00DD1D2B"/>
    <w:rsid w:val="00DD32F5"/>
    <w:rsid w:val="00DD480F"/>
    <w:rsid w:val="00DD6AC7"/>
    <w:rsid w:val="00DE2459"/>
    <w:rsid w:val="00DF08B4"/>
    <w:rsid w:val="00DF0E38"/>
    <w:rsid w:val="00DF15A4"/>
    <w:rsid w:val="00DF3AF2"/>
    <w:rsid w:val="00DF5F16"/>
    <w:rsid w:val="00DF7E6D"/>
    <w:rsid w:val="00E02BFD"/>
    <w:rsid w:val="00E12C58"/>
    <w:rsid w:val="00E144EC"/>
    <w:rsid w:val="00E21933"/>
    <w:rsid w:val="00E23205"/>
    <w:rsid w:val="00E267FA"/>
    <w:rsid w:val="00E274B0"/>
    <w:rsid w:val="00E41A62"/>
    <w:rsid w:val="00E42F3F"/>
    <w:rsid w:val="00E4361E"/>
    <w:rsid w:val="00E53620"/>
    <w:rsid w:val="00E539AB"/>
    <w:rsid w:val="00E54762"/>
    <w:rsid w:val="00E55DD7"/>
    <w:rsid w:val="00E56AAD"/>
    <w:rsid w:val="00E576AD"/>
    <w:rsid w:val="00E76318"/>
    <w:rsid w:val="00E77F3D"/>
    <w:rsid w:val="00E81989"/>
    <w:rsid w:val="00E82CB6"/>
    <w:rsid w:val="00E83369"/>
    <w:rsid w:val="00E84969"/>
    <w:rsid w:val="00E8621B"/>
    <w:rsid w:val="00E95A66"/>
    <w:rsid w:val="00E96C1D"/>
    <w:rsid w:val="00EA0678"/>
    <w:rsid w:val="00EA160C"/>
    <w:rsid w:val="00EA2CEB"/>
    <w:rsid w:val="00EA47EA"/>
    <w:rsid w:val="00EA5E52"/>
    <w:rsid w:val="00EA71DE"/>
    <w:rsid w:val="00EB0037"/>
    <w:rsid w:val="00EC009E"/>
    <w:rsid w:val="00EC0873"/>
    <w:rsid w:val="00EC4418"/>
    <w:rsid w:val="00EC5552"/>
    <w:rsid w:val="00EC671B"/>
    <w:rsid w:val="00EC73D1"/>
    <w:rsid w:val="00EC7653"/>
    <w:rsid w:val="00ED0A38"/>
    <w:rsid w:val="00ED11A8"/>
    <w:rsid w:val="00ED1AF3"/>
    <w:rsid w:val="00ED3A8D"/>
    <w:rsid w:val="00ED7CE3"/>
    <w:rsid w:val="00ED7E37"/>
    <w:rsid w:val="00EE0110"/>
    <w:rsid w:val="00EE09B9"/>
    <w:rsid w:val="00EE3D7D"/>
    <w:rsid w:val="00F01298"/>
    <w:rsid w:val="00F0177B"/>
    <w:rsid w:val="00F03980"/>
    <w:rsid w:val="00F12201"/>
    <w:rsid w:val="00F1425A"/>
    <w:rsid w:val="00F1702B"/>
    <w:rsid w:val="00F179B3"/>
    <w:rsid w:val="00F21D82"/>
    <w:rsid w:val="00F24CBA"/>
    <w:rsid w:val="00F2763B"/>
    <w:rsid w:val="00F3708C"/>
    <w:rsid w:val="00F41C55"/>
    <w:rsid w:val="00F50673"/>
    <w:rsid w:val="00F527A5"/>
    <w:rsid w:val="00F56577"/>
    <w:rsid w:val="00F56C2B"/>
    <w:rsid w:val="00F63FE1"/>
    <w:rsid w:val="00F653E0"/>
    <w:rsid w:val="00F74D7C"/>
    <w:rsid w:val="00F82331"/>
    <w:rsid w:val="00F824E1"/>
    <w:rsid w:val="00F82E1C"/>
    <w:rsid w:val="00F839BB"/>
    <w:rsid w:val="00F923D5"/>
    <w:rsid w:val="00F96ECD"/>
    <w:rsid w:val="00FA2FB8"/>
    <w:rsid w:val="00FA47C2"/>
    <w:rsid w:val="00FA4C7F"/>
    <w:rsid w:val="00FA5AE0"/>
    <w:rsid w:val="00FB6302"/>
    <w:rsid w:val="00FB7791"/>
    <w:rsid w:val="00FC19BC"/>
    <w:rsid w:val="00FC31B1"/>
    <w:rsid w:val="00FC64B5"/>
    <w:rsid w:val="00FD1A2F"/>
    <w:rsid w:val="00FE4B51"/>
    <w:rsid w:val="00FE4B5A"/>
    <w:rsid w:val="00FF28C9"/>
    <w:rsid w:val="00FF663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0F01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pt-BR"/>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pt-BR"/>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pt-BR"/>
      </w:rPr>
    </w:rPrDefault>
    <w:pPrDefault/>
  </w:docDefaults>
  <w:latentStyles w:defLockedState="0" w:defUIPriority="0" w:defSemiHidden="1" w:defUnhideWhenUsed="1" w:defQFormat="0" w:count="276">
    <w:lsdException w:name="Normal" w:locked="1" w:semiHidden="0" w:unhideWhenUsed="0" w:qFormat="1"/>
    <w:lsdException w:name="heading 1" w:locked="1" w:semiHidden="0" w:unhideWhenUsed="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caption" w:locked="1" w:qFormat="1"/>
    <w:lsdException w:name="List Number" w:semiHidden="0" w:unhideWhenUsed="0"/>
    <w:lsdException w:name="List 4" w:semiHidden="0" w:unhideWhenUsed="0"/>
    <w:lsdException w:name="List 5" w:semiHidden="0" w:unhideWhenUsed="0"/>
    <w:lsdException w:name="Title" w:locked="1" w:semiHidden="0" w:unhideWhenUsed="0" w:qFormat="1"/>
    <w:lsdException w:name="Default Paragraph Font" w:locked="1"/>
    <w:lsdException w:name="Subtitle" w:locked="1" w:semiHidden="0" w:unhideWhenUsed="0" w:qFormat="1"/>
    <w:lsdException w:name="Salutation" w:semiHidden="0" w:unhideWhenUsed="0"/>
    <w:lsdException w:name="Date" w:semiHidden="0" w:unhideWhenUsed="0"/>
    <w:lsdException w:name="Body Text First Indent" w:semiHidden="0" w:unhideWhenUsed="0"/>
    <w:lsdException w:name="Strong" w:locked="1" w:semiHidden="0" w:unhideWhenUsed="0" w:qFormat="1"/>
    <w:lsdException w:name="Emphasis" w:locked="1" w:semiHidden="0" w:unhideWhenUsed="0" w:qFormat="1"/>
    <w:lsdException w:name="Plain Text" w:uiPriority="99"/>
    <w:lsdException w:name="Table Grid" w:locked="1"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D1C44"/>
    <w:rPr>
      <w:sz w:val="24"/>
      <w:szCs w:val="24"/>
    </w:rPr>
  </w:style>
  <w:style w:type="paragraph" w:styleId="Heading1">
    <w:name w:val="heading 1"/>
    <w:basedOn w:val="Normal"/>
    <w:next w:val="Normal"/>
    <w:link w:val="Heading1Char"/>
    <w:qFormat/>
    <w:rsid w:val="00A34856"/>
    <w:pPr>
      <w:keepNext/>
      <w:spacing w:before="240" w:after="60"/>
      <w:outlineLvl w:val="0"/>
    </w:pPr>
    <w:rPr>
      <w:rFonts w:ascii="Arial" w:hAnsi="Arial"/>
      <w:b/>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sid w:val="0068709C"/>
    <w:rPr>
      <w:rFonts w:ascii="Cambria" w:hAnsi="Cambria" w:cs="Times New Roman"/>
      <w:b/>
      <w:bCs/>
      <w:kern w:val="32"/>
      <w:sz w:val="32"/>
      <w:szCs w:val="32"/>
    </w:rPr>
  </w:style>
  <w:style w:type="paragraph" w:styleId="Header">
    <w:name w:val="header"/>
    <w:basedOn w:val="Normal"/>
    <w:link w:val="HeaderChar"/>
    <w:uiPriority w:val="99"/>
    <w:rsid w:val="00A34856"/>
    <w:pPr>
      <w:tabs>
        <w:tab w:val="center" w:pos="4320"/>
        <w:tab w:val="right" w:pos="8640"/>
      </w:tabs>
    </w:pPr>
  </w:style>
  <w:style w:type="character" w:customStyle="1" w:styleId="HeaderChar">
    <w:name w:val="Header Char"/>
    <w:basedOn w:val="DefaultParagraphFont"/>
    <w:link w:val="Header"/>
    <w:uiPriority w:val="99"/>
    <w:locked/>
    <w:rsid w:val="0068709C"/>
    <w:rPr>
      <w:rFonts w:cs="Times New Roman"/>
      <w:sz w:val="24"/>
      <w:szCs w:val="24"/>
    </w:rPr>
  </w:style>
  <w:style w:type="paragraph" w:styleId="Footer">
    <w:name w:val="footer"/>
    <w:basedOn w:val="Normal"/>
    <w:link w:val="FooterChar"/>
    <w:semiHidden/>
    <w:rsid w:val="00A34856"/>
    <w:pPr>
      <w:tabs>
        <w:tab w:val="center" w:pos="4320"/>
        <w:tab w:val="right" w:pos="8640"/>
      </w:tabs>
    </w:pPr>
  </w:style>
  <w:style w:type="character" w:customStyle="1" w:styleId="FooterChar">
    <w:name w:val="Footer Char"/>
    <w:basedOn w:val="DefaultParagraphFont"/>
    <w:link w:val="Footer"/>
    <w:semiHidden/>
    <w:locked/>
    <w:rsid w:val="0068709C"/>
    <w:rPr>
      <w:rFonts w:cs="Times New Roman"/>
      <w:sz w:val="24"/>
      <w:szCs w:val="24"/>
    </w:rPr>
  </w:style>
  <w:style w:type="paragraph" w:customStyle="1" w:styleId="BelowHeaderSpacing">
    <w:name w:val="_Below Header Spacing"/>
    <w:basedOn w:val="HeaderAddress"/>
    <w:rsid w:val="00A34856"/>
    <w:pPr>
      <w:spacing w:after="70"/>
    </w:pPr>
  </w:style>
  <w:style w:type="paragraph" w:customStyle="1" w:styleId="AboveHeaderSpacing">
    <w:name w:val="_Above Header Spacing"/>
    <w:basedOn w:val="HeaderCompany"/>
    <w:rsid w:val="00A34856"/>
    <w:pPr>
      <w:spacing w:after="520"/>
    </w:pPr>
  </w:style>
  <w:style w:type="paragraph" w:customStyle="1" w:styleId="BodyText">
    <w:name w:val="_Body Text"/>
    <w:basedOn w:val="Heading1"/>
    <w:uiPriority w:val="99"/>
    <w:rsid w:val="00A34856"/>
    <w:pPr>
      <w:keepNext w:val="0"/>
      <w:spacing w:before="0" w:after="0" w:line="240" w:lineRule="exact"/>
      <w:ind w:left="130"/>
    </w:pPr>
    <w:rPr>
      <w:rFonts w:ascii="Georgia" w:hAnsi="Georgia"/>
      <w:b w:val="0"/>
      <w:kern w:val="10"/>
      <w:sz w:val="21"/>
    </w:rPr>
  </w:style>
  <w:style w:type="paragraph" w:customStyle="1" w:styleId="SubTITLE">
    <w:name w:val="_Sub. TITLE"/>
    <w:rsid w:val="00A34856"/>
    <w:pPr>
      <w:spacing w:line="300" w:lineRule="exact"/>
    </w:pPr>
    <w:rPr>
      <w:rFonts w:ascii="Verdana" w:hAnsi="Verdana"/>
      <w:b/>
      <w:kern w:val="10"/>
      <w:sz w:val="14"/>
      <w:szCs w:val="17"/>
    </w:rPr>
  </w:style>
  <w:style w:type="paragraph" w:customStyle="1" w:styleId="SubENTRY">
    <w:name w:val="_Sub. ENTRY"/>
    <w:rsid w:val="00A34856"/>
    <w:pPr>
      <w:spacing w:line="220" w:lineRule="exact"/>
    </w:pPr>
    <w:rPr>
      <w:rFonts w:ascii="Georgia" w:hAnsi="Georgia"/>
      <w:kern w:val="10"/>
      <w:sz w:val="21"/>
      <w:szCs w:val="17"/>
    </w:rPr>
  </w:style>
  <w:style w:type="table" w:styleId="TableGrid">
    <w:name w:val="Table Grid"/>
    <w:basedOn w:val="TableNormal"/>
    <w:rsid w:val="00A3485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erAddress">
    <w:name w:val="_Header Address"/>
    <w:basedOn w:val="Normal"/>
    <w:rsid w:val="00A34856"/>
    <w:pPr>
      <w:spacing w:line="210" w:lineRule="exact"/>
      <w:ind w:left="6696"/>
    </w:pPr>
    <w:rPr>
      <w:rFonts w:ascii="Verdana" w:hAnsi="Verdana"/>
      <w:spacing w:val="-2"/>
      <w:kern w:val="10"/>
      <w:sz w:val="16"/>
      <w:szCs w:val="17"/>
    </w:rPr>
  </w:style>
  <w:style w:type="paragraph" w:customStyle="1" w:styleId="HeaderCompany">
    <w:name w:val="_Header Company"/>
    <w:next w:val="Normal"/>
    <w:rsid w:val="00A34856"/>
    <w:pPr>
      <w:tabs>
        <w:tab w:val="left" w:pos="7200"/>
      </w:tabs>
      <w:spacing w:line="180" w:lineRule="exact"/>
      <w:ind w:left="6696"/>
    </w:pPr>
    <w:rPr>
      <w:rFonts w:ascii="Verdana" w:hAnsi="Verdana"/>
      <w:b/>
      <w:kern w:val="10"/>
      <w:sz w:val="16"/>
      <w:szCs w:val="32"/>
    </w:rPr>
  </w:style>
  <w:style w:type="paragraph" w:customStyle="1" w:styleId="Normal0">
    <w:name w:val="_Normal"/>
    <w:basedOn w:val="Normal"/>
    <w:rsid w:val="00A34856"/>
    <w:pPr>
      <w:spacing w:line="240" w:lineRule="exact"/>
    </w:pPr>
    <w:rPr>
      <w:rFonts w:ascii="Verdana" w:hAnsi="Verdana"/>
      <w:sz w:val="22"/>
    </w:rPr>
  </w:style>
  <w:style w:type="paragraph" w:customStyle="1" w:styleId="BasicParagraph">
    <w:name w:val="[Basic Paragraph]"/>
    <w:basedOn w:val="Normal"/>
    <w:rsid w:val="00A34856"/>
    <w:pPr>
      <w:widowControl w:val="0"/>
      <w:suppressAutoHyphens/>
      <w:autoSpaceDE w:val="0"/>
      <w:autoSpaceDN w:val="0"/>
      <w:adjustRightInd w:val="0"/>
      <w:spacing w:line="210" w:lineRule="atLeast"/>
      <w:textAlignment w:val="center"/>
    </w:pPr>
    <w:rPr>
      <w:rFonts w:ascii="FedraSans-Normal" w:hAnsi="FedraSans-Normal"/>
      <w:color w:val="00353A"/>
      <w:spacing w:val="1"/>
      <w:sz w:val="17"/>
      <w:szCs w:val="17"/>
    </w:rPr>
  </w:style>
  <w:style w:type="paragraph" w:customStyle="1" w:styleId="BodyHeadline">
    <w:name w:val="_Body Headline"/>
    <w:basedOn w:val="BodyText"/>
    <w:next w:val="BodyText"/>
    <w:autoRedefine/>
    <w:rsid w:val="003C1DDA"/>
    <w:pPr>
      <w:spacing w:line="240" w:lineRule="auto"/>
    </w:pPr>
    <w:rPr>
      <w:b/>
      <w:sz w:val="28"/>
      <w:szCs w:val="28"/>
    </w:rPr>
  </w:style>
  <w:style w:type="paragraph" w:customStyle="1" w:styleId="Italictext">
    <w:name w:val="_Italic text"/>
    <w:basedOn w:val="BodyText"/>
    <w:autoRedefine/>
    <w:rsid w:val="00A34856"/>
    <w:rPr>
      <w:i/>
    </w:rPr>
  </w:style>
  <w:style w:type="paragraph" w:customStyle="1" w:styleId="ItalicHeadline">
    <w:name w:val="_Italic Headline"/>
    <w:basedOn w:val="Italictext"/>
    <w:next w:val="Italictext"/>
    <w:autoRedefine/>
    <w:rsid w:val="00A34856"/>
    <w:rPr>
      <w:b/>
    </w:rPr>
  </w:style>
  <w:style w:type="character" w:styleId="Hyperlink">
    <w:name w:val="Hyperlink"/>
    <w:basedOn w:val="DefaultParagraphFont"/>
    <w:rsid w:val="00352A80"/>
    <w:rPr>
      <w:rFonts w:cs="Times New Roman"/>
      <w:color w:val="0000FF"/>
      <w:u w:val="single"/>
    </w:rPr>
  </w:style>
  <w:style w:type="paragraph" w:styleId="BalloonText">
    <w:name w:val="Balloon Text"/>
    <w:basedOn w:val="Normal"/>
    <w:link w:val="BalloonTextChar"/>
    <w:semiHidden/>
    <w:rsid w:val="005158D6"/>
    <w:rPr>
      <w:rFonts w:ascii="Tahoma" w:hAnsi="Tahoma" w:cs="Tahoma"/>
      <w:sz w:val="16"/>
      <w:szCs w:val="16"/>
    </w:rPr>
  </w:style>
  <w:style w:type="character" w:customStyle="1" w:styleId="BalloonTextChar">
    <w:name w:val="Balloon Text Char"/>
    <w:basedOn w:val="DefaultParagraphFont"/>
    <w:link w:val="BalloonText"/>
    <w:semiHidden/>
    <w:locked/>
    <w:rsid w:val="0068709C"/>
    <w:rPr>
      <w:rFonts w:cs="Times New Roman"/>
      <w:sz w:val="2"/>
    </w:rPr>
  </w:style>
  <w:style w:type="character" w:styleId="CommentReference">
    <w:name w:val="annotation reference"/>
    <w:basedOn w:val="DefaultParagraphFont"/>
    <w:semiHidden/>
    <w:rsid w:val="00AE392A"/>
    <w:rPr>
      <w:rFonts w:cs="Times New Roman"/>
      <w:sz w:val="16"/>
      <w:szCs w:val="16"/>
    </w:rPr>
  </w:style>
  <w:style w:type="paragraph" w:styleId="CommentText">
    <w:name w:val="annotation text"/>
    <w:basedOn w:val="Normal"/>
    <w:link w:val="CommentTextChar"/>
    <w:semiHidden/>
    <w:rsid w:val="00AE392A"/>
    <w:rPr>
      <w:sz w:val="20"/>
      <w:szCs w:val="20"/>
    </w:rPr>
  </w:style>
  <w:style w:type="character" w:customStyle="1" w:styleId="CommentTextChar">
    <w:name w:val="Comment Text Char"/>
    <w:basedOn w:val="DefaultParagraphFont"/>
    <w:link w:val="CommentText"/>
    <w:semiHidden/>
    <w:locked/>
    <w:rsid w:val="0068709C"/>
    <w:rPr>
      <w:rFonts w:cs="Times New Roman"/>
      <w:sz w:val="20"/>
      <w:szCs w:val="20"/>
    </w:rPr>
  </w:style>
  <w:style w:type="paragraph" w:styleId="CommentSubject">
    <w:name w:val="annotation subject"/>
    <w:basedOn w:val="CommentText"/>
    <w:next w:val="CommentText"/>
    <w:link w:val="CommentSubjectChar"/>
    <w:semiHidden/>
    <w:rsid w:val="00AE392A"/>
    <w:rPr>
      <w:b/>
      <w:bCs/>
    </w:rPr>
  </w:style>
  <w:style w:type="character" w:customStyle="1" w:styleId="CommentSubjectChar">
    <w:name w:val="Comment Subject Char"/>
    <w:basedOn w:val="CommentTextChar"/>
    <w:link w:val="CommentSubject"/>
    <w:semiHidden/>
    <w:locked/>
    <w:rsid w:val="0068709C"/>
    <w:rPr>
      <w:rFonts w:cs="Times New Roman"/>
      <w:b/>
      <w:bCs/>
      <w:sz w:val="20"/>
      <w:szCs w:val="20"/>
    </w:rPr>
  </w:style>
  <w:style w:type="paragraph" w:styleId="PlainText">
    <w:name w:val="Plain Text"/>
    <w:basedOn w:val="Normal"/>
    <w:link w:val="PlainTextChar"/>
    <w:uiPriority w:val="99"/>
    <w:unhideWhenUsed/>
    <w:rsid w:val="00720BEB"/>
    <w:rPr>
      <w:rFonts w:ascii="Arial" w:eastAsiaTheme="minorHAnsi" w:hAnsi="Arial" w:cs="Consolas"/>
      <w:sz w:val="20"/>
      <w:szCs w:val="21"/>
    </w:rPr>
  </w:style>
  <w:style w:type="character" w:customStyle="1" w:styleId="PlainTextChar">
    <w:name w:val="Plain Text Char"/>
    <w:basedOn w:val="DefaultParagraphFont"/>
    <w:link w:val="PlainText"/>
    <w:uiPriority w:val="99"/>
    <w:rsid w:val="00720BEB"/>
    <w:rPr>
      <w:rFonts w:ascii="Arial" w:eastAsiaTheme="minorHAnsi" w:hAnsi="Arial" w:cs="Consolas"/>
      <w:szCs w:val="21"/>
      <w:lang w:val="pt-BR"/>
    </w:rPr>
  </w:style>
  <w:style w:type="paragraph" w:styleId="NoSpacing">
    <w:name w:val="No Spacing"/>
    <w:uiPriority w:val="1"/>
    <w:qFormat/>
    <w:rsid w:val="0040727E"/>
    <w:rPr>
      <w:rFonts w:asciiTheme="minorHAnsi" w:eastAsiaTheme="minorHAnsi" w:hAnsiTheme="minorHAnsi" w:cstheme="minorBidi"/>
      <w:sz w:val="22"/>
      <w:szCs w:val="22"/>
    </w:rPr>
  </w:style>
  <w:style w:type="paragraph" w:styleId="ListParagraph">
    <w:name w:val="List Paragraph"/>
    <w:basedOn w:val="Normal"/>
    <w:uiPriority w:val="34"/>
    <w:qFormat/>
    <w:rsid w:val="00CA3F5E"/>
    <w:pPr>
      <w:ind w:left="720"/>
    </w:pPr>
    <w:rPr>
      <w:rFonts w:eastAsiaTheme="minorHAnsi"/>
    </w:rPr>
  </w:style>
  <w:style w:type="character" w:styleId="FollowedHyperlink">
    <w:name w:val="FollowedHyperlink"/>
    <w:basedOn w:val="DefaultParagraphFont"/>
    <w:semiHidden/>
    <w:unhideWhenUsed/>
    <w:rsid w:val="003E31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117722692">
      <w:bodyDiv w:val="1"/>
      <w:marLeft w:val="0"/>
      <w:marRight w:val="0"/>
      <w:marTop w:val="0"/>
      <w:marBottom w:val="0"/>
      <w:divBdr>
        <w:top w:val="none" w:sz="0" w:space="0" w:color="auto"/>
        <w:left w:val="none" w:sz="0" w:space="0" w:color="auto"/>
        <w:bottom w:val="none" w:sz="0" w:space="0" w:color="auto"/>
        <w:right w:val="none" w:sz="0" w:space="0" w:color="auto"/>
      </w:divBdr>
    </w:div>
    <w:div w:id="253167213">
      <w:bodyDiv w:val="1"/>
      <w:marLeft w:val="0"/>
      <w:marRight w:val="0"/>
      <w:marTop w:val="0"/>
      <w:marBottom w:val="0"/>
      <w:divBdr>
        <w:top w:val="none" w:sz="0" w:space="0" w:color="auto"/>
        <w:left w:val="none" w:sz="0" w:space="0" w:color="auto"/>
        <w:bottom w:val="none" w:sz="0" w:space="0" w:color="auto"/>
        <w:right w:val="none" w:sz="0" w:space="0" w:color="auto"/>
      </w:divBdr>
      <w:divsChild>
        <w:div w:id="1842619726">
          <w:marLeft w:val="547"/>
          <w:marRight w:val="0"/>
          <w:marTop w:val="86"/>
          <w:marBottom w:val="0"/>
          <w:divBdr>
            <w:top w:val="none" w:sz="0" w:space="0" w:color="auto"/>
            <w:left w:val="none" w:sz="0" w:space="0" w:color="auto"/>
            <w:bottom w:val="none" w:sz="0" w:space="0" w:color="auto"/>
            <w:right w:val="none" w:sz="0" w:space="0" w:color="auto"/>
          </w:divBdr>
        </w:div>
        <w:div w:id="129597279">
          <w:marLeft w:val="547"/>
          <w:marRight w:val="0"/>
          <w:marTop w:val="86"/>
          <w:marBottom w:val="0"/>
          <w:divBdr>
            <w:top w:val="none" w:sz="0" w:space="0" w:color="auto"/>
            <w:left w:val="none" w:sz="0" w:space="0" w:color="auto"/>
            <w:bottom w:val="none" w:sz="0" w:space="0" w:color="auto"/>
            <w:right w:val="none" w:sz="0" w:space="0" w:color="auto"/>
          </w:divBdr>
        </w:div>
      </w:divsChild>
    </w:div>
    <w:div w:id="764768997">
      <w:bodyDiv w:val="1"/>
      <w:marLeft w:val="0"/>
      <w:marRight w:val="0"/>
      <w:marTop w:val="0"/>
      <w:marBottom w:val="0"/>
      <w:divBdr>
        <w:top w:val="none" w:sz="0" w:space="0" w:color="auto"/>
        <w:left w:val="none" w:sz="0" w:space="0" w:color="auto"/>
        <w:bottom w:val="none" w:sz="0" w:space="0" w:color="auto"/>
        <w:right w:val="none" w:sz="0" w:space="0" w:color="auto"/>
      </w:divBdr>
    </w:div>
    <w:div w:id="1251505874">
      <w:bodyDiv w:val="1"/>
      <w:marLeft w:val="0"/>
      <w:marRight w:val="0"/>
      <w:marTop w:val="0"/>
      <w:marBottom w:val="0"/>
      <w:divBdr>
        <w:top w:val="none" w:sz="0" w:space="0" w:color="auto"/>
        <w:left w:val="none" w:sz="0" w:space="0" w:color="auto"/>
        <w:bottom w:val="none" w:sz="0" w:space="0" w:color="auto"/>
        <w:right w:val="none" w:sz="0" w:space="0" w:color="auto"/>
      </w:divBdr>
    </w:div>
    <w:div w:id="1348168299">
      <w:bodyDiv w:val="1"/>
      <w:marLeft w:val="0"/>
      <w:marRight w:val="0"/>
      <w:marTop w:val="0"/>
      <w:marBottom w:val="0"/>
      <w:divBdr>
        <w:top w:val="none" w:sz="0" w:space="0" w:color="auto"/>
        <w:left w:val="none" w:sz="0" w:space="0" w:color="auto"/>
        <w:bottom w:val="none" w:sz="0" w:space="0" w:color="auto"/>
        <w:right w:val="none" w:sz="0" w:space="0" w:color="auto"/>
      </w:divBdr>
    </w:div>
    <w:div w:id="1478262748">
      <w:bodyDiv w:val="1"/>
      <w:marLeft w:val="0"/>
      <w:marRight w:val="0"/>
      <w:marTop w:val="0"/>
      <w:marBottom w:val="0"/>
      <w:divBdr>
        <w:top w:val="none" w:sz="0" w:space="0" w:color="auto"/>
        <w:left w:val="none" w:sz="0" w:space="0" w:color="auto"/>
        <w:bottom w:val="none" w:sz="0" w:space="0" w:color="auto"/>
        <w:right w:val="none" w:sz="0" w:space="0" w:color="auto"/>
      </w:divBdr>
    </w:div>
    <w:div w:id="151892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manitowoccranes.com/"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jpg"/><Relationship Id="rId10" Type="http://schemas.openxmlformats.org/officeDocument/2006/relationships/hyperlink" Target="mailto:cristelle.lacourt@manitowoc.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CB62-0ABB-5443-A004-BDF0481836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614</Words>
  <Characters>3501</Characters>
  <Application>Microsoft Macintosh Word</Application>
  <DocSecurity>0</DocSecurity>
  <Lines>29</Lines>
  <Paragraphs>8</Paragraphs>
  <ScaleCrop>false</ScaleCrop>
  <HeadingPairs>
    <vt:vector size="6" baseType="variant">
      <vt:variant>
        <vt:lpstr>Title</vt:lpstr>
      </vt:variant>
      <vt:variant>
        <vt:i4>1</vt:i4>
      </vt:variant>
      <vt:variant>
        <vt:lpstr>Titre</vt:lpstr>
      </vt:variant>
      <vt:variant>
        <vt:i4>1</vt:i4>
      </vt:variant>
      <vt:variant>
        <vt:lpstr>Titolo</vt:lpstr>
      </vt:variant>
      <vt:variant>
        <vt:i4>1</vt:i4>
      </vt:variant>
    </vt:vector>
  </HeadingPairs>
  <TitlesOfParts>
    <vt:vector size="3" baseType="lpstr">
      <vt:lpstr>Date</vt:lpstr>
      <vt:lpstr>Date</vt:lpstr>
      <vt:lpstr>Date</vt:lpstr>
    </vt:vector>
  </TitlesOfParts>
  <Company>Lippincott Mercer</Company>
  <LinksUpToDate>false</LinksUpToDate>
  <CharactersWithSpaces>4107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Date</dc:title>
  <dc:creator>admin</dc:creator>
  <cp:lastModifiedBy>Juliana Rosa</cp:lastModifiedBy>
  <cp:revision>4</cp:revision>
  <cp:lastPrinted>2015-06-12T13:20:00Z</cp:lastPrinted>
  <dcterms:created xsi:type="dcterms:W3CDTF">2015-06-12T13:21:00Z</dcterms:created>
  <dcterms:modified xsi:type="dcterms:W3CDTF">2015-06-19T15:55:00Z</dcterms:modified>
</cp:coreProperties>
</file>