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5A610F" w14:textId="68EC68BE" w:rsidR="00962FB8" w:rsidRDefault="00736E93">
      <w:pPr>
        <w:pStyle w:val="Normal1"/>
        <w:tabs>
          <w:tab w:val="left" w:pos="6096"/>
        </w:tabs>
        <w:spacing w:line="276" w:lineRule="auto"/>
        <w:jc w:val="right"/>
        <w:rPr>
          <w:rFonts w:ascii="Verdana" w:eastAsia="Verdana" w:hAnsi="Verdana" w:cs="Verdana"/>
          <w:color w:val="ED1C2A"/>
          <w:sz w:val="30"/>
          <w:szCs w:val="30"/>
        </w:rPr>
      </w:pPr>
      <w:r>
        <w:rPr>
          <w:rFonts w:ascii="Verdana" w:eastAsia="Verdana" w:hAnsi="Verdana" w:cs="Verdana"/>
          <w:color w:val="ED1C2A"/>
          <w:sz w:val="30"/>
          <w:szCs w:val="30"/>
        </w:rPr>
        <w:t xml:space="preserve"> </w:t>
      </w:r>
      <w:r w:rsidR="00CC50D3">
        <w:rPr>
          <w:rFonts w:ascii="Verdana" w:eastAsia="Verdana" w:hAnsi="Verdana" w:cs="Verdana"/>
          <w:color w:val="ED1C2A"/>
          <w:sz w:val="30"/>
          <w:szCs w:val="30"/>
        </w:rPr>
        <w:t xml:space="preserve"> </w:t>
      </w:r>
      <w:r w:rsidR="00CC50D3">
        <w:rPr>
          <w:noProof/>
        </w:rPr>
        <w:drawing>
          <wp:anchor distT="0" distB="0" distL="114300" distR="114300" simplePos="0" relativeHeight="251658240" behindDoc="0" locked="0" layoutInCell="1" hidden="0" allowOverlap="1" wp14:anchorId="3F8A188A" wp14:editId="2FDC3316">
            <wp:simplePos x="0" y="0"/>
            <wp:positionH relativeFrom="column">
              <wp:posOffset>-43179</wp:posOffset>
            </wp:positionH>
            <wp:positionV relativeFrom="paragraph">
              <wp:posOffset>-39045</wp:posOffset>
            </wp:positionV>
            <wp:extent cx="1485900" cy="346710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46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8606F7">
        <w:rPr>
          <w:rFonts w:ascii="Verdana" w:eastAsia="Verdana" w:hAnsi="Verdana" w:cs="Verdana"/>
          <w:color w:val="ED1C2A"/>
          <w:sz w:val="30"/>
          <w:szCs w:val="30"/>
        </w:rPr>
        <w:t>Caption Release</w:t>
      </w:r>
    </w:p>
    <w:p w14:paraId="204A5F82" w14:textId="7E29C2B0" w:rsidR="00962FB8" w:rsidRDefault="00962FB8">
      <w:pPr>
        <w:pStyle w:val="Normal1"/>
        <w:spacing w:line="276" w:lineRule="auto"/>
        <w:jc w:val="right"/>
        <w:rPr>
          <w:rFonts w:ascii="Verdana" w:eastAsia="Verdana" w:hAnsi="Verdana" w:cs="Verdana"/>
          <w:color w:val="ED1C2A"/>
          <w:sz w:val="18"/>
          <w:szCs w:val="18"/>
        </w:rPr>
      </w:pPr>
    </w:p>
    <w:p w14:paraId="603EB6A5" w14:textId="77777777" w:rsidR="00962FB8" w:rsidRDefault="00962FB8">
      <w:pPr>
        <w:pStyle w:val="Normal1"/>
        <w:spacing w:line="276" w:lineRule="auto"/>
        <w:rPr>
          <w:rFonts w:ascii="Verdana" w:eastAsia="Verdana" w:hAnsi="Verdana" w:cs="Verdana"/>
          <w:color w:val="ED1C2A"/>
          <w:sz w:val="30"/>
          <w:szCs w:val="30"/>
        </w:rPr>
      </w:pPr>
    </w:p>
    <w:p w14:paraId="60F1CF86" w14:textId="77777777" w:rsidR="00962FB8" w:rsidRDefault="00962FB8">
      <w:pPr>
        <w:pStyle w:val="Normal1"/>
        <w:tabs>
          <w:tab w:val="left" w:pos="6096"/>
        </w:tabs>
        <w:spacing w:line="276" w:lineRule="auto"/>
        <w:rPr>
          <w:rFonts w:ascii="Verdana" w:eastAsia="Verdana" w:hAnsi="Verdana" w:cs="Verdana"/>
          <w:color w:val="ED1C2A"/>
          <w:sz w:val="30"/>
          <w:szCs w:val="30"/>
        </w:rPr>
      </w:pPr>
    </w:p>
    <w:p w14:paraId="37B343FD" w14:textId="6E38A8D1" w:rsidR="00962FB8" w:rsidRDefault="004013FC">
      <w:pPr>
        <w:pStyle w:val="Normal1"/>
        <w:spacing w:line="276" w:lineRule="auto"/>
        <w:rPr>
          <w:rFonts w:ascii="Georgia" w:eastAsia="Georgia" w:hAnsi="Georgia" w:cs="Georgia"/>
          <w:b/>
          <w:sz w:val="28"/>
          <w:szCs w:val="28"/>
        </w:rPr>
      </w:pPr>
      <w:bookmarkStart w:id="0" w:name="_gjdgxs" w:colFirst="0" w:colLast="0"/>
      <w:bookmarkEnd w:id="0"/>
      <w:proofErr w:type="spellStart"/>
      <w:r>
        <w:rPr>
          <w:rFonts w:ascii="Georgia" w:eastAsia="Georgia" w:hAnsi="Georgia" w:cs="Georgia"/>
          <w:b/>
          <w:sz w:val="28"/>
          <w:szCs w:val="28"/>
        </w:rPr>
        <w:t>Van</w:t>
      </w:r>
      <w:r w:rsidR="0050014F">
        <w:rPr>
          <w:rFonts w:ascii="Georgia" w:eastAsia="Georgia" w:hAnsi="Georgia" w:cs="Georgia"/>
          <w:b/>
          <w:sz w:val="28"/>
          <w:szCs w:val="28"/>
        </w:rPr>
        <w:t>w</w:t>
      </w:r>
      <w:r>
        <w:rPr>
          <w:rFonts w:ascii="Georgia" w:eastAsia="Georgia" w:hAnsi="Georgia" w:cs="Georgia"/>
          <w:b/>
          <w:sz w:val="28"/>
          <w:szCs w:val="28"/>
        </w:rPr>
        <w:t>yck</w:t>
      </w:r>
      <w:proofErr w:type="spellEnd"/>
      <w:r>
        <w:rPr>
          <w:rFonts w:ascii="Georgia" w:eastAsia="Georgia" w:hAnsi="Georgia" w:cs="Georgia"/>
          <w:b/>
          <w:sz w:val="28"/>
          <w:szCs w:val="28"/>
        </w:rPr>
        <w:t xml:space="preserve"> Crane Service celebrates Manitowoc</w:t>
      </w:r>
      <w:r w:rsidR="004666D4">
        <w:rPr>
          <w:rFonts w:ascii="Georgia" w:eastAsia="Georgia" w:hAnsi="Georgia" w:cs="Georgia"/>
          <w:b/>
          <w:sz w:val="28"/>
          <w:szCs w:val="28"/>
        </w:rPr>
        <w:t xml:space="preserve"> partnership at CONEXPO</w:t>
      </w:r>
      <w:r w:rsidR="0050014F">
        <w:rPr>
          <w:rFonts w:ascii="Georgia" w:eastAsia="Georgia" w:hAnsi="Georgia" w:cs="Georgia"/>
          <w:b/>
          <w:sz w:val="28"/>
          <w:szCs w:val="28"/>
        </w:rPr>
        <w:t xml:space="preserve"> 2020</w:t>
      </w:r>
    </w:p>
    <w:p w14:paraId="7344017F" w14:textId="77777777" w:rsidR="00962FB8" w:rsidRDefault="00962FB8">
      <w:pPr>
        <w:pStyle w:val="Normal1"/>
        <w:spacing w:line="276" w:lineRule="auto"/>
        <w:rPr>
          <w:rFonts w:ascii="Georgia" w:eastAsia="Georgia" w:hAnsi="Georgia" w:cs="Georgia"/>
          <w:sz w:val="21"/>
          <w:szCs w:val="21"/>
        </w:rPr>
      </w:pPr>
    </w:p>
    <w:p w14:paraId="2B74EF0C" w14:textId="77777777" w:rsidR="004013FC" w:rsidRDefault="004013FC">
      <w:pPr>
        <w:pStyle w:val="Normal1"/>
        <w:spacing w:line="276" w:lineRule="auto"/>
        <w:rPr>
          <w:rFonts w:ascii="Georgia" w:eastAsia="Georgia" w:hAnsi="Georgia" w:cs="Georgia"/>
          <w:sz w:val="21"/>
          <w:szCs w:val="21"/>
        </w:rPr>
      </w:pPr>
    </w:p>
    <w:p w14:paraId="5F985358" w14:textId="489DA47B" w:rsidR="004013FC" w:rsidRDefault="004013FC">
      <w:pPr>
        <w:pStyle w:val="Normal1"/>
        <w:spacing w:line="276" w:lineRule="auto"/>
        <w:rPr>
          <w:rFonts w:ascii="Georgia" w:eastAsia="Georgia" w:hAnsi="Georgia" w:cs="Georgia"/>
          <w:sz w:val="21"/>
          <w:szCs w:val="21"/>
        </w:rPr>
      </w:pPr>
      <w:proofErr w:type="spellStart"/>
      <w:r>
        <w:rPr>
          <w:rFonts w:ascii="Georgia" w:eastAsia="Georgia" w:hAnsi="Georgia" w:cs="Georgia"/>
          <w:sz w:val="21"/>
          <w:szCs w:val="21"/>
        </w:rPr>
        <w:t>Van</w:t>
      </w:r>
      <w:r w:rsidR="0050014F">
        <w:rPr>
          <w:rFonts w:ascii="Georgia" w:eastAsia="Georgia" w:hAnsi="Georgia" w:cs="Georgia"/>
          <w:sz w:val="21"/>
          <w:szCs w:val="21"/>
        </w:rPr>
        <w:t>w</w:t>
      </w:r>
      <w:r>
        <w:rPr>
          <w:rFonts w:ascii="Georgia" w:eastAsia="Georgia" w:hAnsi="Georgia" w:cs="Georgia"/>
          <w:sz w:val="21"/>
          <w:szCs w:val="21"/>
        </w:rPr>
        <w:t>yck</w:t>
      </w:r>
      <w:proofErr w:type="spellEnd"/>
      <w:r>
        <w:rPr>
          <w:rFonts w:ascii="Georgia" w:eastAsia="Georgia" w:hAnsi="Georgia" w:cs="Georgia"/>
          <w:sz w:val="21"/>
          <w:szCs w:val="21"/>
        </w:rPr>
        <w:t xml:space="preserve"> Crane Service celebrated its partnership with Manitowoc Cranes during the first day of CO</w:t>
      </w:r>
      <w:r w:rsidR="0050014F">
        <w:rPr>
          <w:rFonts w:ascii="Georgia" w:eastAsia="Georgia" w:hAnsi="Georgia" w:cs="Georgia"/>
          <w:sz w:val="21"/>
          <w:szCs w:val="21"/>
        </w:rPr>
        <w:t>NE</w:t>
      </w:r>
      <w:r>
        <w:rPr>
          <w:rFonts w:ascii="Georgia" w:eastAsia="Georgia" w:hAnsi="Georgia" w:cs="Georgia"/>
          <w:sz w:val="21"/>
          <w:szCs w:val="21"/>
        </w:rPr>
        <w:t xml:space="preserve">XPO 2020. Colby Bingaman, Mike Reed and JJ Grace, all of Manitowoc Cranes, hosted Doug </w:t>
      </w:r>
      <w:proofErr w:type="spellStart"/>
      <w:r>
        <w:rPr>
          <w:rFonts w:ascii="Georgia" w:eastAsia="Georgia" w:hAnsi="Georgia" w:cs="Georgia"/>
          <w:sz w:val="21"/>
          <w:szCs w:val="21"/>
        </w:rPr>
        <w:t>Van</w:t>
      </w:r>
      <w:r w:rsidR="0050014F">
        <w:rPr>
          <w:rFonts w:ascii="Georgia" w:eastAsia="Georgia" w:hAnsi="Georgia" w:cs="Georgia"/>
          <w:sz w:val="21"/>
          <w:szCs w:val="21"/>
        </w:rPr>
        <w:t>w</w:t>
      </w:r>
      <w:r>
        <w:rPr>
          <w:rFonts w:ascii="Georgia" w:eastAsia="Georgia" w:hAnsi="Georgia" w:cs="Georgia"/>
          <w:sz w:val="21"/>
          <w:szCs w:val="21"/>
        </w:rPr>
        <w:t>yck</w:t>
      </w:r>
      <w:proofErr w:type="spellEnd"/>
      <w:r>
        <w:rPr>
          <w:rFonts w:ascii="Georgia" w:eastAsia="Georgia" w:hAnsi="Georgia" w:cs="Georgia"/>
          <w:sz w:val="21"/>
          <w:szCs w:val="21"/>
        </w:rPr>
        <w:t xml:space="preserve"> </w:t>
      </w:r>
      <w:r w:rsidR="004666D4">
        <w:rPr>
          <w:rFonts w:ascii="Georgia" w:eastAsia="Georgia" w:hAnsi="Georgia" w:cs="Georgia"/>
          <w:sz w:val="21"/>
          <w:szCs w:val="21"/>
        </w:rPr>
        <w:t xml:space="preserve">(second from left) </w:t>
      </w:r>
      <w:r>
        <w:rPr>
          <w:rFonts w:ascii="Georgia" w:eastAsia="Georgia" w:hAnsi="Georgia" w:cs="Georgia"/>
          <w:sz w:val="21"/>
          <w:szCs w:val="21"/>
        </w:rPr>
        <w:t xml:space="preserve">at the Manitowoc booth, </w:t>
      </w:r>
      <w:r w:rsidR="004666D4">
        <w:rPr>
          <w:rFonts w:ascii="Georgia" w:eastAsia="Georgia" w:hAnsi="Georgia" w:cs="Georgia"/>
          <w:sz w:val="21"/>
          <w:szCs w:val="21"/>
        </w:rPr>
        <w:t xml:space="preserve">presenting him with a celebratory plaque to commemorate </w:t>
      </w:r>
      <w:r w:rsidR="0050014F">
        <w:rPr>
          <w:rFonts w:ascii="Georgia" w:eastAsia="Georgia" w:hAnsi="Georgia" w:cs="Georgia"/>
          <w:sz w:val="21"/>
          <w:szCs w:val="21"/>
        </w:rPr>
        <w:t>his</w:t>
      </w:r>
      <w:bookmarkStart w:id="1" w:name="_GoBack"/>
      <w:bookmarkEnd w:id="1"/>
      <w:r w:rsidR="004666D4">
        <w:rPr>
          <w:rFonts w:ascii="Georgia" w:eastAsia="Georgia" w:hAnsi="Georgia" w:cs="Georgia"/>
          <w:sz w:val="21"/>
          <w:szCs w:val="21"/>
        </w:rPr>
        <w:t xml:space="preserve"> company’s dedication to using Manitowoc cranes.</w:t>
      </w:r>
    </w:p>
    <w:p w14:paraId="566BA594" w14:textId="77777777" w:rsidR="004666D4" w:rsidRDefault="004666D4">
      <w:pPr>
        <w:pStyle w:val="Normal1"/>
        <w:spacing w:line="276" w:lineRule="auto"/>
        <w:rPr>
          <w:rFonts w:ascii="Georgia" w:eastAsia="Georgia" w:hAnsi="Georgia" w:cs="Georgia"/>
          <w:sz w:val="21"/>
          <w:szCs w:val="21"/>
        </w:rPr>
      </w:pPr>
    </w:p>
    <w:p w14:paraId="4AA2D159" w14:textId="77777777" w:rsidR="00962FB8" w:rsidRDefault="00962FB8" w:rsidP="0050014F">
      <w:pPr>
        <w:pStyle w:val="Normal1"/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rPr>
          <w:rFonts w:ascii="Georgia" w:eastAsia="Georgia" w:hAnsi="Georgia" w:cs="Georgia"/>
          <w:sz w:val="21"/>
          <w:szCs w:val="21"/>
        </w:rPr>
      </w:pPr>
    </w:p>
    <w:p w14:paraId="438DCD4A" w14:textId="77777777" w:rsidR="004013FC" w:rsidRDefault="004013FC">
      <w:pPr>
        <w:pStyle w:val="Normal1"/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Georgia" w:eastAsia="Georgia" w:hAnsi="Georgia" w:cs="Georgia"/>
          <w:sz w:val="21"/>
          <w:szCs w:val="21"/>
        </w:rPr>
      </w:pPr>
    </w:p>
    <w:p w14:paraId="320957AA" w14:textId="77777777" w:rsidR="004013FC" w:rsidRDefault="004013FC">
      <w:pPr>
        <w:pStyle w:val="Normal1"/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Georgia" w:eastAsia="Georgia" w:hAnsi="Georgia" w:cs="Georgia"/>
          <w:sz w:val="21"/>
          <w:szCs w:val="21"/>
        </w:rPr>
      </w:pPr>
    </w:p>
    <w:p w14:paraId="6346305A" w14:textId="77777777" w:rsidR="00962FB8" w:rsidRDefault="00CC50D3">
      <w:pPr>
        <w:pStyle w:val="Normal1"/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sz w:val="21"/>
          <w:szCs w:val="21"/>
        </w:rPr>
        <w:t>-END-</w:t>
      </w:r>
    </w:p>
    <w:p w14:paraId="16B9D18D" w14:textId="77777777" w:rsidR="00962FB8" w:rsidRDefault="00962FB8">
      <w:pPr>
        <w:pStyle w:val="Normal1"/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Georgia" w:eastAsia="Georgia" w:hAnsi="Georgia" w:cs="Georgia"/>
          <w:sz w:val="21"/>
          <w:szCs w:val="21"/>
        </w:rPr>
      </w:pPr>
    </w:p>
    <w:p w14:paraId="71A8D46E" w14:textId="77777777" w:rsidR="00962FB8" w:rsidRDefault="00962FB8">
      <w:pPr>
        <w:pStyle w:val="Normal1"/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Georgia" w:eastAsia="Georgia" w:hAnsi="Georgia" w:cs="Georgia"/>
          <w:sz w:val="21"/>
          <w:szCs w:val="21"/>
        </w:rPr>
      </w:pPr>
    </w:p>
    <w:p w14:paraId="74EA615D" w14:textId="77777777" w:rsidR="00962FB8" w:rsidRDefault="00CC50D3">
      <w:pPr>
        <w:pStyle w:val="Normal1"/>
        <w:spacing w:line="276" w:lineRule="auto"/>
        <w:rPr>
          <w:rFonts w:ascii="Verdana" w:eastAsia="Verdana" w:hAnsi="Verdana" w:cs="Verdana"/>
          <w:b/>
          <w:color w:val="41525C"/>
          <w:sz w:val="18"/>
          <w:szCs w:val="18"/>
        </w:rPr>
      </w:pPr>
      <w:r>
        <w:rPr>
          <w:rFonts w:ascii="Verdana" w:eastAsia="Verdana" w:hAnsi="Verdana" w:cs="Verdana"/>
          <w:color w:val="ED1C2A"/>
          <w:sz w:val="18"/>
          <w:szCs w:val="18"/>
        </w:rPr>
        <w:t>CONTACT</w:t>
      </w:r>
    </w:p>
    <w:p w14:paraId="5EA63215" w14:textId="77777777" w:rsidR="00962FB8" w:rsidRDefault="00CC50D3">
      <w:pPr>
        <w:pStyle w:val="Normal1"/>
        <w:tabs>
          <w:tab w:val="left" w:pos="3969"/>
        </w:tabs>
        <w:spacing w:line="276" w:lineRule="auto"/>
        <w:rPr>
          <w:rFonts w:ascii="Verdana" w:eastAsia="Verdana" w:hAnsi="Verdana" w:cs="Verdana"/>
          <w:color w:val="41525C"/>
          <w:sz w:val="18"/>
          <w:szCs w:val="18"/>
        </w:rPr>
      </w:pPr>
      <w:r>
        <w:rPr>
          <w:rFonts w:ascii="Verdana" w:eastAsia="Verdana" w:hAnsi="Verdana" w:cs="Verdana"/>
          <w:b/>
          <w:color w:val="41525C"/>
          <w:sz w:val="18"/>
          <w:szCs w:val="18"/>
        </w:rPr>
        <w:t>Amy Marten</w:t>
      </w:r>
      <w:r>
        <w:rPr>
          <w:sz w:val="18"/>
          <w:szCs w:val="18"/>
        </w:rPr>
        <w:tab/>
      </w:r>
      <w:r>
        <w:rPr>
          <w:rFonts w:ascii="Verdana" w:eastAsia="Verdana" w:hAnsi="Verdana" w:cs="Verdana"/>
          <w:color w:val="41525C"/>
          <w:sz w:val="18"/>
          <w:szCs w:val="18"/>
        </w:rPr>
        <w:t xml:space="preserve"> </w:t>
      </w:r>
    </w:p>
    <w:p w14:paraId="28DC2EDD" w14:textId="77777777" w:rsidR="00962FB8" w:rsidRDefault="00CC50D3">
      <w:pPr>
        <w:pStyle w:val="Normal1"/>
        <w:tabs>
          <w:tab w:val="left" w:pos="3969"/>
        </w:tabs>
        <w:spacing w:line="276" w:lineRule="auto"/>
        <w:rPr>
          <w:rFonts w:ascii="Verdana" w:eastAsia="Verdana" w:hAnsi="Verdana" w:cs="Verdana"/>
          <w:color w:val="41525C"/>
          <w:sz w:val="18"/>
          <w:szCs w:val="18"/>
        </w:rPr>
      </w:pPr>
      <w:r>
        <w:rPr>
          <w:rFonts w:ascii="Verdana" w:eastAsia="Verdana" w:hAnsi="Verdana" w:cs="Verdana"/>
          <w:color w:val="41525C"/>
          <w:sz w:val="18"/>
          <w:szCs w:val="18"/>
        </w:rPr>
        <w:t>Manitowoc</w:t>
      </w:r>
    </w:p>
    <w:p w14:paraId="21FEA8F5" w14:textId="77777777" w:rsidR="00962FB8" w:rsidRDefault="00CC50D3">
      <w:pPr>
        <w:pStyle w:val="Normal1"/>
        <w:tabs>
          <w:tab w:val="left" w:pos="3969"/>
        </w:tabs>
        <w:spacing w:line="276" w:lineRule="auto"/>
        <w:rPr>
          <w:rFonts w:ascii="Verdana" w:eastAsia="Verdana" w:hAnsi="Verdana" w:cs="Verdana"/>
          <w:b/>
          <w:color w:val="41525C"/>
          <w:sz w:val="18"/>
          <w:szCs w:val="18"/>
        </w:rPr>
      </w:pPr>
      <w:r>
        <w:rPr>
          <w:rFonts w:ascii="Verdana" w:eastAsia="Verdana" w:hAnsi="Verdana" w:cs="Verdana"/>
          <w:color w:val="41525C"/>
          <w:sz w:val="18"/>
          <w:szCs w:val="18"/>
        </w:rPr>
        <w:t>T +1 920 683 6345</w:t>
      </w:r>
      <w:r>
        <w:rPr>
          <w:rFonts w:ascii="Verdana" w:eastAsia="Verdana" w:hAnsi="Verdana" w:cs="Verdana"/>
          <w:color w:val="41525C"/>
          <w:sz w:val="18"/>
          <w:szCs w:val="18"/>
        </w:rPr>
        <w:tab/>
      </w:r>
    </w:p>
    <w:p w14:paraId="41A47C38" w14:textId="77777777" w:rsidR="00962FB8" w:rsidRDefault="001C7F97">
      <w:pPr>
        <w:pStyle w:val="Normal1"/>
        <w:tabs>
          <w:tab w:val="left" w:pos="3969"/>
        </w:tabs>
        <w:spacing w:line="276" w:lineRule="auto"/>
        <w:rPr>
          <w:rFonts w:ascii="Verdana" w:eastAsia="Verdana" w:hAnsi="Verdana" w:cs="Verdana"/>
          <w:color w:val="FF0000"/>
          <w:sz w:val="18"/>
          <w:szCs w:val="18"/>
        </w:rPr>
      </w:pPr>
      <w:hyperlink r:id="rId11">
        <w:r w:rsidR="00CC50D3">
          <w:rPr>
            <w:rFonts w:ascii="Verdana" w:eastAsia="Verdana" w:hAnsi="Verdana" w:cs="Verdana"/>
            <w:color w:val="41525C"/>
            <w:sz w:val="18"/>
            <w:szCs w:val="18"/>
            <w:u w:val="single"/>
          </w:rPr>
          <w:t>amy.marten@manitowoc.com</w:t>
        </w:r>
      </w:hyperlink>
    </w:p>
    <w:p w14:paraId="5E3E598B" w14:textId="77777777" w:rsidR="00962FB8" w:rsidRDefault="00962FB8">
      <w:pPr>
        <w:pStyle w:val="Normal1"/>
        <w:tabs>
          <w:tab w:val="left" w:pos="3969"/>
        </w:tabs>
        <w:spacing w:line="276" w:lineRule="auto"/>
        <w:rPr>
          <w:rFonts w:ascii="Verdana" w:eastAsia="Verdana" w:hAnsi="Verdana" w:cs="Verdana"/>
          <w:color w:val="FF0000"/>
          <w:sz w:val="18"/>
          <w:szCs w:val="18"/>
        </w:rPr>
      </w:pPr>
    </w:p>
    <w:p w14:paraId="18FE043D" w14:textId="77777777" w:rsidR="0006199C" w:rsidRPr="00F16E0F" w:rsidRDefault="0006199C" w:rsidP="0006199C">
      <w:pPr>
        <w:tabs>
          <w:tab w:val="left" w:pos="3969"/>
        </w:tabs>
        <w:spacing w:line="276" w:lineRule="auto"/>
        <w:rPr>
          <w:rFonts w:ascii="Verdana" w:eastAsia="Verdana" w:hAnsi="Verdana" w:cs="Verdana"/>
          <w:color w:val="FF0000"/>
          <w:sz w:val="18"/>
          <w:szCs w:val="18"/>
        </w:rPr>
      </w:pPr>
      <w:r w:rsidRPr="3F296D20">
        <w:rPr>
          <w:rFonts w:ascii="Verdana" w:eastAsia="Verdana" w:hAnsi="Verdana" w:cs="Verdana"/>
          <w:color w:val="FF0000"/>
          <w:sz w:val="18"/>
          <w:szCs w:val="18"/>
        </w:rPr>
        <w:t>ABOUT THE MANITOWOC COMPANY, INC.</w:t>
      </w:r>
      <w:r w:rsidRPr="000473E7">
        <w:rPr>
          <w:rFonts w:ascii="Verdana" w:hAnsi="Verdana"/>
          <w:color w:val="41525C"/>
          <w:sz w:val="18"/>
          <w:szCs w:val="18"/>
        </w:rPr>
        <w:tab/>
      </w:r>
    </w:p>
    <w:p w14:paraId="63F54A5C" w14:textId="77777777" w:rsidR="0006199C" w:rsidRPr="006D6930" w:rsidRDefault="0006199C" w:rsidP="0006199C">
      <w:pPr>
        <w:spacing w:line="276" w:lineRule="auto"/>
        <w:rPr>
          <w:rFonts w:ascii="Verdana" w:eastAsia="Verdana" w:hAnsi="Verdana" w:cs="Verdana"/>
          <w:color w:val="41525C"/>
          <w:sz w:val="18"/>
          <w:szCs w:val="18"/>
        </w:rPr>
      </w:pPr>
      <w:r w:rsidRPr="006D6930">
        <w:rPr>
          <w:rFonts w:ascii="Verdana" w:eastAsia="Verdana" w:hAnsi="Verdana" w:cs="Verdana"/>
          <w:color w:val="41525C"/>
          <w:sz w:val="18"/>
          <w:szCs w:val="18"/>
        </w:rPr>
        <w:t xml:space="preserve">The Manitowoc Company, Inc. (“Manitowoc”) was founded in 1902 and has over a 117-year tradition of providing high-quality, customer-focused products and support services to its markets and its 2019 net sales were approximately $1.83 billion. Manitowoc is one of the world's leading providers of engineered lifting solutions. Manitowoc, through its </w:t>
      </w:r>
      <w:proofErr w:type="gramStart"/>
      <w:r w:rsidRPr="006D6930">
        <w:rPr>
          <w:rFonts w:ascii="Verdana" w:eastAsia="Verdana" w:hAnsi="Verdana" w:cs="Verdana"/>
          <w:color w:val="41525C"/>
          <w:sz w:val="18"/>
          <w:szCs w:val="18"/>
        </w:rPr>
        <w:t>wholly-owned</w:t>
      </w:r>
      <w:proofErr w:type="gramEnd"/>
      <w:r w:rsidRPr="006D6930">
        <w:rPr>
          <w:rFonts w:ascii="Verdana" w:eastAsia="Verdana" w:hAnsi="Verdana" w:cs="Verdana"/>
          <w:color w:val="41525C"/>
          <w:sz w:val="18"/>
          <w:szCs w:val="18"/>
        </w:rPr>
        <w:t xml:space="preserve"> subsidiaries, designs, manufactures, markets, and supports comprehensive product lines of mobile telescopic cranes, tower cranes, lattice-boom crawler cranes, and boom trucks under the Grove, Manitowoc, National Crane, Potain, Shuttlelift and Manitowoc Crane Care brand names.</w:t>
      </w:r>
    </w:p>
    <w:p w14:paraId="5432A016" w14:textId="77777777" w:rsidR="00962FB8" w:rsidRDefault="00962FB8">
      <w:pPr>
        <w:pStyle w:val="Normal1"/>
        <w:spacing w:line="276" w:lineRule="auto"/>
        <w:rPr>
          <w:rFonts w:ascii="Verdana" w:eastAsia="Verdana" w:hAnsi="Verdana" w:cs="Verdana"/>
          <w:color w:val="41525C"/>
          <w:sz w:val="18"/>
          <w:szCs w:val="18"/>
        </w:rPr>
      </w:pPr>
    </w:p>
    <w:p w14:paraId="35343EB7" w14:textId="77777777" w:rsidR="00962FB8" w:rsidRDefault="00CC50D3">
      <w:pPr>
        <w:pStyle w:val="Normal1"/>
        <w:spacing w:line="276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ED1C2A"/>
          <w:sz w:val="18"/>
          <w:szCs w:val="18"/>
        </w:rPr>
        <w:t>THE MANITOWOC COMPANY, INC.</w:t>
      </w:r>
    </w:p>
    <w:p w14:paraId="3056BA57" w14:textId="77777777" w:rsidR="00962FB8" w:rsidRDefault="00CC50D3">
      <w:pPr>
        <w:pStyle w:val="Normal1"/>
        <w:spacing w:line="276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41525C"/>
          <w:sz w:val="18"/>
          <w:szCs w:val="18"/>
        </w:rPr>
        <w:t>One Park Plaza – 11270 West Park Place</w:t>
      </w:r>
      <w:r>
        <w:rPr>
          <w:rFonts w:ascii="Verdana" w:eastAsia="Verdana" w:hAnsi="Verdana" w:cs="Verdana"/>
          <w:sz w:val="18"/>
          <w:szCs w:val="18"/>
        </w:rPr>
        <w:t xml:space="preserve"> – Suite 1000 – </w:t>
      </w:r>
      <w:r>
        <w:rPr>
          <w:rFonts w:ascii="Verdana" w:eastAsia="Verdana" w:hAnsi="Verdana" w:cs="Verdana"/>
          <w:color w:val="41525C"/>
          <w:sz w:val="18"/>
          <w:szCs w:val="18"/>
        </w:rPr>
        <w:t>Milwaukee, WI 53224, USA</w:t>
      </w:r>
    </w:p>
    <w:p w14:paraId="0A375681" w14:textId="77777777" w:rsidR="00962FB8" w:rsidRDefault="00CC50D3">
      <w:pPr>
        <w:pStyle w:val="Normal1"/>
        <w:spacing w:line="276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41525C"/>
          <w:sz w:val="18"/>
          <w:szCs w:val="18"/>
        </w:rPr>
        <w:t>T +1 414 760 4600</w:t>
      </w:r>
    </w:p>
    <w:p w14:paraId="07FE3D80" w14:textId="77777777" w:rsidR="00962FB8" w:rsidRDefault="001C7F97">
      <w:pPr>
        <w:pStyle w:val="Normal1"/>
        <w:spacing w:line="276" w:lineRule="auto"/>
        <w:rPr>
          <w:rFonts w:ascii="Verdana" w:eastAsia="Verdana" w:hAnsi="Verdana" w:cs="Verdana"/>
          <w:b/>
          <w:color w:val="41525C"/>
          <w:sz w:val="18"/>
          <w:szCs w:val="18"/>
          <w:u w:val="single"/>
        </w:rPr>
      </w:pPr>
      <w:hyperlink r:id="rId12">
        <w:r w:rsidR="00CC50D3">
          <w:rPr>
            <w:rFonts w:ascii="Verdana" w:eastAsia="Verdana" w:hAnsi="Verdana" w:cs="Verdana"/>
            <w:b/>
            <w:color w:val="41525C"/>
            <w:sz w:val="18"/>
            <w:szCs w:val="18"/>
            <w:u w:val="single"/>
          </w:rPr>
          <w:t>www.manitowoc.com</w:t>
        </w:r>
      </w:hyperlink>
    </w:p>
    <w:sectPr w:rsidR="00962FB8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138" w:right="1411" w:bottom="1440" w:left="1411" w:header="1138" w:footer="181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6072F2" w14:textId="77777777" w:rsidR="001C7F97" w:rsidRDefault="001C7F97">
      <w:r>
        <w:separator/>
      </w:r>
    </w:p>
  </w:endnote>
  <w:endnote w:type="continuationSeparator" w:id="0">
    <w:p w14:paraId="0616611A" w14:textId="77777777" w:rsidR="001C7F97" w:rsidRDefault="001C7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EF6F4" w14:textId="77777777" w:rsidR="004013FC" w:rsidRDefault="004013FC">
    <w:pPr>
      <w:pStyle w:val="Normal1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9417" w:type="dxa"/>
      <w:tblLayout w:type="fixed"/>
      <w:tblLook w:val="0400" w:firstRow="0" w:lastRow="0" w:firstColumn="0" w:lastColumn="0" w:noHBand="0" w:noVBand="1"/>
    </w:tblPr>
    <w:tblGrid>
      <w:gridCol w:w="3139"/>
      <w:gridCol w:w="3139"/>
      <w:gridCol w:w="3139"/>
    </w:tblGrid>
    <w:tr w:rsidR="004013FC" w14:paraId="1C49BDE5" w14:textId="77777777">
      <w:tc>
        <w:tcPr>
          <w:tcW w:w="3139" w:type="dxa"/>
        </w:tcPr>
        <w:p w14:paraId="0714A4F8" w14:textId="77777777" w:rsidR="004013FC" w:rsidRDefault="004013FC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left="-115"/>
            <w:rPr>
              <w:color w:val="000000"/>
            </w:rPr>
          </w:pPr>
        </w:p>
      </w:tc>
      <w:tc>
        <w:tcPr>
          <w:tcW w:w="3139" w:type="dxa"/>
        </w:tcPr>
        <w:p w14:paraId="3E0965A8" w14:textId="77777777" w:rsidR="004013FC" w:rsidRDefault="004013FC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color w:val="000000"/>
            </w:rPr>
          </w:pPr>
        </w:p>
      </w:tc>
      <w:tc>
        <w:tcPr>
          <w:tcW w:w="3139" w:type="dxa"/>
        </w:tcPr>
        <w:p w14:paraId="098DB447" w14:textId="77777777" w:rsidR="004013FC" w:rsidRDefault="004013FC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right="-115"/>
            <w:jc w:val="right"/>
            <w:rPr>
              <w:color w:val="000000"/>
            </w:rPr>
          </w:pPr>
        </w:p>
      </w:tc>
    </w:tr>
  </w:tbl>
  <w:p w14:paraId="5406B336" w14:textId="77777777" w:rsidR="004013FC" w:rsidRDefault="004013FC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E72E3E" w14:textId="77777777" w:rsidR="004013FC" w:rsidRDefault="004013FC">
    <w:pPr>
      <w:pStyle w:val="Normal1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0"/>
      <w:tblW w:w="9417" w:type="dxa"/>
      <w:tblLayout w:type="fixed"/>
      <w:tblLook w:val="0400" w:firstRow="0" w:lastRow="0" w:firstColumn="0" w:lastColumn="0" w:noHBand="0" w:noVBand="1"/>
    </w:tblPr>
    <w:tblGrid>
      <w:gridCol w:w="3139"/>
      <w:gridCol w:w="3139"/>
      <w:gridCol w:w="3139"/>
    </w:tblGrid>
    <w:tr w:rsidR="004013FC" w14:paraId="4FD48B3C" w14:textId="77777777">
      <w:tc>
        <w:tcPr>
          <w:tcW w:w="3139" w:type="dxa"/>
        </w:tcPr>
        <w:p w14:paraId="5CE5E1A1" w14:textId="77777777" w:rsidR="004013FC" w:rsidRDefault="004013FC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left="-115"/>
            <w:rPr>
              <w:color w:val="000000"/>
            </w:rPr>
          </w:pPr>
        </w:p>
      </w:tc>
      <w:tc>
        <w:tcPr>
          <w:tcW w:w="3139" w:type="dxa"/>
        </w:tcPr>
        <w:p w14:paraId="7A0DC6E9" w14:textId="77777777" w:rsidR="004013FC" w:rsidRDefault="004013FC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color w:val="000000"/>
            </w:rPr>
          </w:pPr>
        </w:p>
      </w:tc>
      <w:tc>
        <w:tcPr>
          <w:tcW w:w="3139" w:type="dxa"/>
        </w:tcPr>
        <w:p w14:paraId="7D94C849" w14:textId="77777777" w:rsidR="004013FC" w:rsidRDefault="004013FC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right="-115"/>
            <w:jc w:val="right"/>
            <w:rPr>
              <w:color w:val="000000"/>
            </w:rPr>
          </w:pPr>
        </w:p>
      </w:tc>
    </w:tr>
  </w:tbl>
  <w:p w14:paraId="27EE5A3C" w14:textId="77777777" w:rsidR="004013FC" w:rsidRDefault="004013FC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0556C4" w14:textId="77777777" w:rsidR="001C7F97" w:rsidRDefault="001C7F97">
      <w:r>
        <w:separator/>
      </w:r>
    </w:p>
  </w:footnote>
  <w:footnote w:type="continuationSeparator" w:id="0">
    <w:p w14:paraId="0E6FFF58" w14:textId="77777777" w:rsidR="001C7F97" w:rsidRDefault="001C7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17161" w14:textId="77777777" w:rsidR="004013FC" w:rsidRDefault="004013FC">
    <w:pPr>
      <w:pStyle w:val="Normal1"/>
      <w:tabs>
        <w:tab w:val="left" w:pos="1055"/>
        <w:tab w:val="left" w:pos="4111"/>
        <w:tab w:val="left" w:pos="7371"/>
      </w:tabs>
      <w:spacing w:line="276" w:lineRule="auto"/>
      <w:rPr>
        <w:rFonts w:ascii="Verdana" w:eastAsia="Verdana" w:hAnsi="Verdana" w:cs="Verdana"/>
        <w:b/>
        <w:color w:val="41525C"/>
        <w:sz w:val="18"/>
        <w:szCs w:val="18"/>
      </w:rPr>
    </w:pPr>
    <w:r>
      <w:rPr>
        <w:rFonts w:ascii="Verdana" w:eastAsia="Verdana" w:hAnsi="Verdana" w:cs="Verdana"/>
        <w:b/>
        <w:color w:val="41525C"/>
        <w:sz w:val="18"/>
        <w:szCs w:val="18"/>
      </w:rPr>
      <w:t>Potain at CONEXPO 2020</w:t>
    </w:r>
  </w:p>
  <w:p w14:paraId="3657661D" w14:textId="7452C67B" w:rsidR="004013FC" w:rsidRDefault="004013FC">
    <w:pPr>
      <w:pStyle w:val="Normal1"/>
      <w:spacing w:line="276" w:lineRule="auto"/>
      <w:rPr>
        <w:rFonts w:ascii="Verdana" w:eastAsia="Verdana" w:hAnsi="Verdana" w:cs="Verdana"/>
        <w:color w:val="ED1C2A"/>
        <w:sz w:val="18"/>
        <w:szCs w:val="18"/>
      </w:rPr>
    </w:pPr>
    <w:r>
      <w:rPr>
        <w:rFonts w:ascii="Verdana" w:eastAsia="Verdana" w:hAnsi="Verdana" w:cs="Verdana"/>
        <w:color w:val="41525C"/>
        <w:sz w:val="18"/>
        <w:szCs w:val="18"/>
      </w:rPr>
      <w:t>March 10, 2020</w:t>
    </w:r>
  </w:p>
  <w:p w14:paraId="51F53223" w14:textId="77777777" w:rsidR="004013FC" w:rsidRDefault="004013FC">
    <w:pPr>
      <w:pStyle w:val="Normal1"/>
      <w:spacing w:line="276" w:lineRule="auto"/>
      <w:rPr>
        <w:rFonts w:ascii="Verdana" w:eastAsia="Verdana" w:hAnsi="Verdana" w:cs="Verdana"/>
        <w:sz w:val="16"/>
        <w:szCs w:val="16"/>
      </w:rPr>
    </w:pPr>
  </w:p>
  <w:p w14:paraId="46914D1E" w14:textId="77777777" w:rsidR="004013FC" w:rsidRDefault="004013FC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9C30C" w14:textId="77777777" w:rsidR="004013FC" w:rsidRDefault="004013FC">
    <w:pPr>
      <w:pStyle w:val="Normal1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Verdana" w:eastAsia="Verdana" w:hAnsi="Verdana" w:cs="Verdana"/>
        <w:b/>
        <w:color w:val="41525C"/>
        <w:sz w:val="18"/>
        <w:szCs w:val="18"/>
        <w:u w:val="single"/>
      </w:rPr>
    </w:pPr>
  </w:p>
  <w:tbl>
    <w:tblPr>
      <w:tblStyle w:val="a"/>
      <w:tblW w:w="9417" w:type="dxa"/>
      <w:tblLayout w:type="fixed"/>
      <w:tblLook w:val="0400" w:firstRow="0" w:lastRow="0" w:firstColumn="0" w:lastColumn="0" w:noHBand="0" w:noVBand="1"/>
    </w:tblPr>
    <w:tblGrid>
      <w:gridCol w:w="3139"/>
      <w:gridCol w:w="3139"/>
      <w:gridCol w:w="3139"/>
    </w:tblGrid>
    <w:tr w:rsidR="004013FC" w14:paraId="5F6B795F" w14:textId="77777777">
      <w:tc>
        <w:tcPr>
          <w:tcW w:w="3139" w:type="dxa"/>
        </w:tcPr>
        <w:p w14:paraId="4DFC66F2" w14:textId="77777777" w:rsidR="004013FC" w:rsidRDefault="004013FC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left="-115"/>
            <w:rPr>
              <w:color w:val="000000"/>
            </w:rPr>
          </w:pPr>
        </w:p>
      </w:tc>
      <w:tc>
        <w:tcPr>
          <w:tcW w:w="3139" w:type="dxa"/>
        </w:tcPr>
        <w:p w14:paraId="6706259B" w14:textId="77777777" w:rsidR="004013FC" w:rsidRDefault="004013FC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color w:val="000000"/>
            </w:rPr>
          </w:pPr>
        </w:p>
      </w:tc>
      <w:tc>
        <w:tcPr>
          <w:tcW w:w="3139" w:type="dxa"/>
        </w:tcPr>
        <w:p w14:paraId="71DDA763" w14:textId="77777777" w:rsidR="004013FC" w:rsidRDefault="004013FC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right="-115"/>
            <w:jc w:val="right"/>
            <w:rPr>
              <w:color w:val="000000"/>
            </w:rPr>
          </w:pPr>
        </w:p>
      </w:tc>
    </w:tr>
  </w:tbl>
  <w:p w14:paraId="391C2DD2" w14:textId="77777777" w:rsidR="004013FC" w:rsidRDefault="004013FC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62F3D"/>
    <w:multiLevelType w:val="multilevel"/>
    <w:tmpl w:val="EFD2CD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FB8"/>
    <w:rsid w:val="0006199C"/>
    <w:rsid w:val="000E6F6B"/>
    <w:rsid w:val="001C7F97"/>
    <w:rsid w:val="002B464D"/>
    <w:rsid w:val="003C77E4"/>
    <w:rsid w:val="004013FC"/>
    <w:rsid w:val="004666D4"/>
    <w:rsid w:val="0050014F"/>
    <w:rsid w:val="0067427F"/>
    <w:rsid w:val="00736E93"/>
    <w:rsid w:val="007A2EB6"/>
    <w:rsid w:val="008606F7"/>
    <w:rsid w:val="00962FB8"/>
    <w:rsid w:val="00A34DC5"/>
    <w:rsid w:val="00BD6927"/>
    <w:rsid w:val="00BE0068"/>
    <w:rsid w:val="00C4652E"/>
    <w:rsid w:val="00CC50D3"/>
    <w:rsid w:val="00DD2111"/>
    <w:rsid w:val="00E65E02"/>
    <w:rsid w:val="00E7463F"/>
    <w:rsid w:val="00FC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CFE05B"/>
  <w15:docId w15:val="{94820CBC-71E8-2342-8AA7-DF41D9DB0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36E9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6E93"/>
  </w:style>
  <w:style w:type="paragraph" w:styleId="Footer">
    <w:name w:val="footer"/>
    <w:basedOn w:val="Normal"/>
    <w:link w:val="FooterChar"/>
    <w:uiPriority w:val="99"/>
    <w:unhideWhenUsed/>
    <w:rsid w:val="00736E9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E93"/>
  </w:style>
  <w:style w:type="paragraph" w:styleId="BalloonText">
    <w:name w:val="Balloon Text"/>
    <w:basedOn w:val="Normal"/>
    <w:link w:val="BalloonTextChar"/>
    <w:uiPriority w:val="99"/>
    <w:semiHidden/>
    <w:unhideWhenUsed/>
    <w:rsid w:val="00C4652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52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manitowoccranes.com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my.marten@manitowoc.com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D52F96B85E54CBFFCBCE141392CF4" ma:contentTypeVersion="13" ma:contentTypeDescription="Create a new document." ma:contentTypeScope="" ma:versionID="ec4ae4f6163d0a4b9ffd83f77094dbe4">
  <xsd:schema xmlns:xsd="http://www.w3.org/2001/XMLSchema" xmlns:xs="http://www.w3.org/2001/XMLSchema" xmlns:p="http://schemas.microsoft.com/office/2006/metadata/properties" xmlns:ns3="ee0c2784-47b4-4284-887b-3104a1f61b81" xmlns:ns4="b3868394-63fe-4e9f-b7d4-f7b7a817a947" targetNamespace="http://schemas.microsoft.com/office/2006/metadata/properties" ma:root="true" ma:fieldsID="8c49340a6cce2cf00fa74b390e240ec8" ns3:_="" ns4:_="">
    <xsd:import namespace="ee0c2784-47b4-4284-887b-3104a1f61b81"/>
    <xsd:import namespace="b3868394-63fe-4e9f-b7d4-f7b7a817a9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c2784-47b4-4284-887b-3104a1f61b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868394-63fe-4e9f-b7d4-f7b7a817a94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CCD595-AAB0-490D-86B7-A92C699BBE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0c2784-47b4-4284-887b-3104a1f61b81"/>
    <ds:schemaRef ds:uri="b3868394-63fe-4e9f-b7d4-f7b7a817a9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A3ECCE-7CA5-40FE-B6A7-5E700100A1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922F0D-4A67-40DB-B299-763C190387E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Besnerais, Thibaut</dc:creator>
  <cp:lastModifiedBy>Mariana Santos</cp:lastModifiedBy>
  <cp:revision>3</cp:revision>
  <dcterms:created xsi:type="dcterms:W3CDTF">2020-03-11T19:50:00Z</dcterms:created>
  <dcterms:modified xsi:type="dcterms:W3CDTF">2020-03-11T19:54:00Z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0x010100BD5D52F96B85E54CBFFCBCE141392CF4</vt:lpwstr>
  </property>
</Properties>
</file>