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7868C460" w14:textId="1D31789C" w:rsidR="00962FB8" w:rsidRDefault="00EF6BED" w:rsidP="4EF94BB3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>
        <w:rPr>
          <w:rFonts w:ascii="Georgia" w:eastAsia="Georgia" w:hAnsi="Georgia" w:cs="Georgia"/>
          <w:b/>
          <w:bCs/>
          <w:sz w:val="28"/>
          <w:szCs w:val="28"/>
        </w:rPr>
        <w:t>Hoffman Equipment celebrates its 100</w:t>
      </w:r>
      <w:r w:rsidR="00E16757" w:rsidRPr="4EF94BB3">
        <w:rPr>
          <w:rFonts w:ascii="Georgia" w:eastAsia="Georgia" w:hAnsi="Georgia" w:cs="Georgia"/>
          <w:b/>
          <w:bCs/>
          <w:sz w:val="28"/>
          <w:szCs w:val="28"/>
          <w:vertAlign w:val="superscript"/>
        </w:rPr>
        <w:t>th</w:t>
      </w:r>
      <w:r w:rsidR="00E16757" w:rsidRPr="4EF94BB3">
        <w:rPr>
          <w:rFonts w:ascii="Georgia" w:eastAsia="Georgia" w:hAnsi="Georgia" w:cs="Georgia"/>
          <w:b/>
          <w:bCs/>
          <w:sz w:val="28"/>
          <w:szCs w:val="28"/>
        </w:rPr>
        <w:t xml:space="preserve"> anniversary </w:t>
      </w:r>
      <w:r>
        <w:rPr>
          <w:rFonts w:ascii="Georgia" w:eastAsia="Georgia" w:hAnsi="Georgia" w:cs="Georgia"/>
          <w:b/>
          <w:bCs/>
          <w:sz w:val="28"/>
          <w:szCs w:val="28"/>
        </w:rPr>
        <w:t xml:space="preserve">with </w:t>
      </w:r>
      <w:r w:rsidR="006F1D8C">
        <w:rPr>
          <w:rFonts w:ascii="Georgia" w:eastAsia="Georgia" w:hAnsi="Georgia" w:cs="Georgia"/>
          <w:b/>
          <w:bCs/>
          <w:sz w:val="28"/>
          <w:szCs w:val="28"/>
        </w:rPr>
        <w:t>new cranes from Manitowoc and Grove</w:t>
      </w:r>
    </w:p>
    <w:p w14:paraId="6E52C5F2" w14:textId="77777777" w:rsidR="00EF6BED" w:rsidRDefault="00EF6BED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7CB428BC" w14:textId="2973C521" w:rsidR="00EF6BED" w:rsidRDefault="00EF6BED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EF6BED">
        <w:rPr>
          <w:rFonts w:ascii="Georgia" w:eastAsia="Georgia" w:hAnsi="Georgia" w:cs="Georgia"/>
          <w:sz w:val="21"/>
          <w:szCs w:val="21"/>
        </w:rPr>
        <w:t>Hoffman Equipment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 w:rsidR="00F15423">
        <w:rPr>
          <w:rFonts w:ascii="Georgia" w:eastAsia="Georgia" w:hAnsi="Georgia" w:cs="Georgia"/>
          <w:sz w:val="21"/>
          <w:szCs w:val="21"/>
        </w:rPr>
        <w:t>marked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 w:rsidR="006F1D8C">
        <w:rPr>
          <w:rFonts w:ascii="Georgia" w:eastAsia="Georgia" w:hAnsi="Georgia" w:cs="Georgia"/>
          <w:sz w:val="21"/>
          <w:szCs w:val="21"/>
        </w:rPr>
        <w:t>one century</w:t>
      </w:r>
      <w:r>
        <w:rPr>
          <w:rFonts w:ascii="Georgia" w:eastAsia="Georgia" w:hAnsi="Georgia" w:cs="Georgia"/>
          <w:sz w:val="21"/>
          <w:szCs w:val="21"/>
        </w:rPr>
        <w:t xml:space="preserve"> in the </w:t>
      </w:r>
      <w:r w:rsidR="006F1D8C">
        <w:rPr>
          <w:rFonts w:ascii="Georgia" w:eastAsia="Georgia" w:hAnsi="Georgia" w:cs="Georgia"/>
          <w:sz w:val="21"/>
          <w:szCs w:val="21"/>
        </w:rPr>
        <w:t>lifting</w:t>
      </w:r>
      <w:r>
        <w:rPr>
          <w:rFonts w:ascii="Georgia" w:eastAsia="Georgia" w:hAnsi="Georgia" w:cs="Georgia"/>
          <w:sz w:val="21"/>
          <w:szCs w:val="21"/>
        </w:rPr>
        <w:t xml:space="preserve"> equipment </w:t>
      </w:r>
      <w:r w:rsidR="00FE60FF">
        <w:rPr>
          <w:rFonts w:ascii="Georgia" w:eastAsia="Georgia" w:hAnsi="Georgia" w:cs="Georgia"/>
          <w:sz w:val="21"/>
          <w:szCs w:val="21"/>
        </w:rPr>
        <w:t xml:space="preserve">industry </w:t>
      </w:r>
      <w:r w:rsidR="006F1D8C">
        <w:rPr>
          <w:rFonts w:ascii="Georgia" w:eastAsia="Georgia" w:hAnsi="Georgia" w:cs="Georgia"/>
          <w:sz w:val="21"/>
          <w:szCs w:val="21"/>
        </w:rPr>
        <w:t>at this year’s CONEXPO. T</w:t>
      </w:r>
      <w:r>
        <w:rPr>
          <w:rFonts w:ascii="Georgia" w:eastAsia="Georgia" w:hAnsi="Georgia" w:cs="Georgia"/>
          <w:sz w:val="21"/>
          <w:szCs w:val="21"/>
        </w:rPr>
        <w:t>he Piscataway, New</w:t>
      </w:r>
      <w:r w:rsidR="006F1D8C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>Jersey</w:t>
      </w:r>
      <w:r w:rsidR="006F1D8C">
        <w:rPr>
          <w:rFonts w:ascii="Georgia" w:eastAsia="Georgia" w:hAnsi="Georgia" w:cs="Georgia"/>
          <w:sz w:val="21"/>
          <w:szCs w:val="21"/>
        </w:rPr>
        <w:t>-</w:t>
      </w:r>
      <w:r>
        <w:rPr>
          <w:rFonts w:ascii="Georgia" w:eastAsia="Georgia" w:hAnsi="Georgia" w:cs="Georgia"/>
          <w:sz w:val="21"/>
          <w:szCs w:val="21"/>
        </w:rPr>
        <w:t xml:space="preserve">based </w:t>
      </w:r>
      <w:r w:rsidR="006F1D8C">
        <w:rPr>
          <w:rFonts w:ascii="Georgia" w:eastAsia="Georgia" w:hAnsi="Georgia" w:cs="Georgia"/>
          <w:sz w:val="21"/>
          <w:szCs w:val="21"/>
        </w:rPr>
        <w:t>family</w:t>
      </w:r>
      <w:r w:rsidR="00FE60FF">
        <w:rPr>
          <w:rFonts w:ascii="Georgia" w:eastAsia="Georgia" w:hAnsi="Georgia" w:cs="Georgia"/>
          <w:sz w:val="21"/>
          <w:szCs w:val="21"/>
        </w:rPr>
        <w:t>-run</w:t>
      </w:r>
      <w:r w:rsidR="006F1D8C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company </w:t>
      </w:r>
      <w:r w:rsidR="006F1D8C">
        <w:rPr>
          <w:rFonts w:ascii="Georgia" w:eastAsia="Georgia" w:hAnsi="Georgia" w:cs="Georgia"/>
          <w:sz w:val="21"/>
          <w:szCs w:val="21"/>
        </w:rPr>
        <w:t xml:space="preserve">celebrated </w:t>
      </w:r>
      <w:r w:rsidR="006F1D8C">
        <w:rPr>
          <w:rFonts w:ascii="Georgia" w:eastAsia="Georgia" w:hAnsi="Georgia" w:cs="Georgia"/>
          <w:sz w:val="21"/>
          <w:szCs w:val="21"/>
        </w:rPr>
        <w:t>the date expanding its fleet with new</w:t>
      </w:r>
      <w:r w:rsidR="00F15423">
        <w:rPr>
          <w:rFonts w:ascii="Georgia" w:eastAsia="Georgia" w:hAnsi="Georgia" w:cs="Georgia"/>
          <w:sz w:val="21"/>
          <w:szCs w:val="21"/>
        </w:rPr>
        <w:t xml:space="preserve"> </w:t>
      </w:r>
      <w:r w:rsidR="006F1D8C">
        <w:rPr>
          <w:rFonts w:ascii="Georgia" w:eastAsia="Georgia" w:hAnsi="Georgia" w:cs="Georgia"/>
          <w:sz w:val="21"/>
          <w:szCs w:val="21"/>
        </w:rPr>
        <w:t xml:space="preserve">Manitowoc and Grove cranes purchased at the show. The new acquisitions include a </w:t>
      </w:r>
      <w:r w:rsidR="00B9642B">
        <w:rPr>
          <w:rFonts w:ascii="Georgia" w:eastAsia="Georgia" w:hAnsi="Georgia" w:cs="Georgia"/>
          <w:sz w:val="21"/>
          <w:szCs w:val="21"/>
        </w:rPr>
        <w:t xml:space="preserve">Grove </w:t>
      </w:r>
      <w:r w:rsidR="006F1D8C">
        <w:rPr>
          <w:rFonts w:ascii="Georgia" w:eastAsia="Georgia" w:hAnsi="Georgia" w:cs="Georgia"/>
          <w:sz w:val="21"/>
          <w:szCs w:val="21"/>
        </w:rPr>
        <w:t>GRT8120 rough-terrain and a</w:t>
      </w:r>
      <w:r w:rsidR="00B9642B">
        <w:rPr>
          <w:rFonts w:ascii="Georgia" w:eastAsia="Georgia" w:hAnsi="Georgia" w:cs="Georgia"/>
          <w:sz w:val="21"/>
          <w:szCs w:val="21"/>
        </w:rPr>
        <w:t xml:space="preserve"> Manitowoc</w:t>
      </w:r>
      <w:r w:rsidR="006F1D8C">
        <w:rPr>
          <w:rFonts w:ascii="Georgia" w:eastAsia="Georgia" w:hAnsi="Georgia" w:cs="Georgia"/>
          <w:sz w:val="21"/>
          <w:szCs w:val="21"/>
        </w:rPr>
        <w:t xml:space="preserve"> MLC150-1 crawler crane</w:t>
      </w:r>
      <w:r w:rsidR="001F3201">
        <w:rPr>
          <w:rFonts w:ascii="Georgia" w:eastAsia="Georgia" w:hAnsi="Georgia" w:cs="Georgia"/>
          <w:sz w:val="21"/>
          <w:szCs w:val="21"/>
        </w:rPr>
        <w:t xml:space="preserve"> (</w:t>
      </w:r>
      <w:r w:rsidR="006F1D8C">
        <w:rPr>
          <w:rFonts w:ascii="Georgia" w:eastAsia="Georgia" w:hAnsi="Georgia" w:cs="Georgia"/>
          <w:sz w:val="21"/>
          <w:szCs w:val="21"/>
        </w:rPr>
        <w:t>both launched at CONEXPO</w:t>
      </w:r>
      <w:r w:rsidR="001F3201">
        <w:rPr>
          <w:rFonts w:ascii="Georgia" w:eastAsia="Georgia" w:hAnsi="Georgia" w:cs="Georgia"/>
          <w:sz w:val="21"/>
          <w:szCs w:val="21"/>
        </w:rPr>
        <w:t>)</w:t>
      </w:r>
      <w:r w:rsidR="006F1D8C">
        <w:rPr>
          <w:rFonts w:ascii="Georgia" w:eastAsia="Georgia" w:hAnsi="Georgia" w:cs="Georgia"/>
          <w:sz w:val="21"/>
          <w:szCs w:val="21"/>
        </w:rPr>
        <w:t xml:space="preserve">, a </w:t>
      </w:r>
      <w:r w:rsidR="00B9642B">
        <w:rPr>
          <w:rFonts w:ascii="Georgia" w:eastAsia="Georgia" w:hAnsi="Georgia" w:cs="Georgia"/>
          <w:sz w:val="21"/>
          <w:szCs w:val="21"/>
        </w:rPr>
        <w:t>Grove G</w:t>
      </w:r>
      <w:r w:rsidR="006F1D8C" w:rsidRPr="006F1D8C">
        <w:rPr>
          <w:rFonts w:ascii="Georgia" w:eastAsia="Georgia" w:hAnsi="Georgia" w:cs="Georgia"/>
          <w:sz w:val="21"/>
          <w:szCs w:val="21"/>
        </w:rPr>
        <w:t>RT880</w:t>
      </w:r>
      <w:r w:rsidR="00B9642B">
        <w:rPr>
          <w:rFonts w:ascii="Georgia" w:eastAsia="Georgia" w:hAnsi="Georgia" w:cs="Georgia"/>
          <w:sz w:val="21"/>
          <w:szCs w:val="21"/>
        </w:rPr>
        <w:t xml:space="preserve">, </w:t>
      </w:r>
      <w:r w:rsidR="006F1D8C">
        <w:rPr>
          <w:rFonts w:ascii="Georgia" w:eastAsia="Georgia" w:hAnsi="Georgia" w:cs="Georgia"/>
          <w:sz w:val="21"/>
          <w:szCs w:val="21"/>
        </w:rPr>
        <w:t>a</w:t>
      </w:r>
      <w:r w:rsidR="00FE60FF">
        <w:rPr>
          <w:rFonts w:ascii="Georgia" w:eastAsia="Georgia" w:hAnsi="Georgia" w:cs="Georgia"/>
          <w:sz w:val="21"/>
          <w:szCs w:val="21"/>
        </w:rPr>
        <w:t>n</w:t>
      </w:r>
      <w:r w:rsidR="006F1D8C" w:rsidRPr="006F1D8C">
        <w:rPr>
          <w:rFonts w:ascii="Georgia" w:eastAsia="Georgia" w:hAnsi="Georgia" w:cs="Georgia"/>
          <w:sz w:val="21"/>
          <w:szCs w:val="21"/>
        </w:rPr>
        <w:t xml:space="preserve"> RT770</w:t>
      </w:r>
      <w:r w:rsidR="00B9642B">
        <w:rPr>
          <w:rFonts w:ascii="Georgia" w:eastAsia="Georgia" w:hAnsi="Georgia" w:cs="Georgia"/>
          <w:sz w:val="21"/>
          <w:szCs w:val="21"/>
        </w:rPr>
        <w:t xml:space="preserve"> and a Manitowoc MLC100-1</w:t>
      </w:r>
      <w:r w:rsidR="006F1D8C">
        <w:rPr>
          <w:rFonts w:ascii="Georgia" w:eastAsia="Georgia" w:hAnsi="Georgia" w:cs="Georgia"/>
          <w:sz w:val="21"/>
          <w:szCs w:val="21"/>
        </w:rPr>
        <w:t>.</w:t>
      </w:r>
    </w:p>
    <w:p w14:paraId="2AE8BF2D" w14:textId="3DFADCFE" w:rsidR="006F1D8C" w:rsidRDefault="006F1D8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FB5DB7A" w14:textId="2297C056" w:rsidR="00E16757" w:rsidRDefault="006F1D8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Manitowoc’s Dave Hull, Keith Crider and Les Middleton </w:t>
      </w:r>
      <w:r w:rsidR="00FE60FF">
        <w:rPr>
          <w:rFonts w:ascii="Georgia" w:eastAsia="Georgia" w:hAnsi="Georgia" w:cs="Georgia"/>
          <w:sz w:val="21"/>
          <w:szCs w:val="21"/>
        </w:rPr>
        <w:t xml:space="preserve">presented </w:t>
      </w:r>
      <w:r>
        <w:rPr>
          <w:rFonts w:ascii="Georgia" w:eastAsia="Georgia" w:hAnsi="Georgia" w:cs="Georgia"/>
          <w:sz w:val="21"/>
          <w:szCs w:val="21"/>
        </w:rPr>
        <w:t xml:space="preserve">Hoffman Equipment President </w:t>
      </w:r>
      <w:r w:rsidR="00B9642B">
        <w:rPr>
          <w:rFonts w:ascii="Georgia" w:eastAsia="Georgia" w:hAnsi="Georgia" w:cs="Georgia"/>
          <w:sz w:val="21"/>
          <w:szCs w:val="21"/>
        </w:rPr>
        <w:t xml:space="preserve">and CEO </w:t>
      </w:r>
      <w:r w:rsidRPr="006F1D8C">
        <w:rPr>
          <w:rFonts w:ascii="Georgia" w:eastAsia="Georgia" w:hAnsi="Georgia" w:cs="Georgia"/>
          <w:sz w:val="21"/>
          <w:szCs w:val="21"/>
        </w:rPr>
        <w:t xml:space="preserve">Tim Watters </w:t>
      </w:r>
      <w:r>
        <w:rPr>
          <w:rFonts w:ascii="Georgia" w:eastAsia="Georgia" w:hAnsi="Georgia" w:cs="Georgia"/>
          <w:sz w:val="21"/>
          <w:szCs w:val="21"/>
        </w:rPr>
        <w:t xml:space="preserve">and team </w:t>
      </w:r>
      <w:r>
        <w:rPr>
          <w:rFonts w:ascii="Georgia" w:eastAsia="Georgia" w:hAnsi="Georgia" w:cs="Georgia"/>
          <w:sz w:val="21"/>
          <w:szCs w:val="21"/>
        </w:rPr>
        <w:softHyphen/>
      </w:r>
      <w:r w:rsidR="00F15423" w:rsidRPr="00F15423">
        <w:rPr>
          <w:rFonts w:ascii="Georgia" w:eastAsia="Georgia" w:hAnsi="Georgia" w:cs="Georgia"/>
          <w:sz w:val="21"/>
          <w:szCs w:val="21"/>
        </w:rPr>
        <w:t>—</w:t>
      </w:r>
      <w:r w:rsidR="00F15423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 xml:space="preserve">Pat Tomasetti, </w:t>
      </w:r>
      <w:r w:rsidR="00B9642B" w:rsidRPr="00B9642B">
        <w:rPr>
          <w:rFonts w:ascii="Georgia" w:eastAsia="Georgia" w:hAnsi="Georgia" w:cs="Georgia"/>
          <w:sz w:val="21"/>
          <w:szCs w:val="21"/>
        </w:rPr>
        <w:t xml:space="preserve">Joe </w:t>
      </w:r>
      <w:proofErr w:type="spellStart"/>
      <w:r w:rsidR="00B9642B" w:rsidRPr="00B9642B">
        <w:rPr>
          <w:rFonts w:ascii="Georgia" w:eastAsia="Georgia" w:hAnsi="Georgia" w:cs="Georgia"/>
          <w:sz w:val="21"/>
          <w:szCs w:val="21"/>
        </w:rPr>
        <w:t>Teahl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, </w:t>
      </w:r>
      <w:r w:rsidRPr="006F1D8C">
        <w:rPr>
          <w:rFonts w:ascii="Georgia" w:eastAsia="Georgia" w:hAnsi="Georgia" w:cs="Georgia"/>
          <w:sz w:val="21"/>
          <w:szCs w:val="21"/>
        </w:rPr>
        <w:t>Mike Anderson</w:t>
      </w:r>
      <w:r>
        <w:rPr>
          <w:rFonts w:ascii="Georgia" w:eastAsia="Georgia" w:hAnsi="Georgia" w:cs="Georgia"/>
          <w:sz w:val="21"/>
          <w:szCs w:val="21"/>
        </w:rPr>
        <w:t xml:space="preserve">, </w:t>
      </w:r>
      <w:r w:rsidRPr="006F1D8C">
        <w:rPr>
          <w:rFonts w:ascii="Georgia" w:eastAsia="Georgia" w:hAnsi="Georgia" w:cs="Georgia"/>
          <w:sz w:val="21"/>
          <w:szCs w:val="21"/>
        </w:rPr>
        <w:t xml:space="preserve">Steve </w:t>
      </w:r>
      <w:proofErr w:type="spellStart"/>
      <w:r w:rsidRPr="006F1D8C">
        <w:rPr>
          <w:rFonts w:ascii="Georgia" w:eastAsia="Georgia" w:hAnsi="Georgia" w:cs="Georgia"/>
          <w:sz w:val="21"/>
          <w:szCs w:val="21"/>
        </w:rPr>
        <w:t>Izzi</w:t>
      </w:r>
      <w:proofErr w:type="spellEnd"/>
      <w:r>
        <w:rPr>
          <w:rFonts w:ascii="Georgia" w:eastAsia="Georgia" w:hAnsi="Georgia" w:cs="Georgia"/>
          <w:sz w:val="21"/>
          <w:szCs w:val="21"/>
        </w:rPr>
        <w:t>,</w:t>
      </w:r>
      <w:r w:rsidRPr="006F1D8C">
        <w:rPr>
          <w:rFonts w:ascii="Georgia" w:eastAsia="Georgia" w:hAnsi="Georgia" w:cs="Georgia"/>
          <w:sz w:val="21"/>
          <w:szCs w:val="21"/>
        </w:rPr>
        <w:t xml:space="preserve"> Eric </w:t>
      </w:r>
      <w:proofErr w:type="spellStart"/>
      <w:r w:rsidRPr="006F1D8C">
        <w:rPr>
          <w:rFonts w:ascii="Georgia" w:eastAsia="Georgia" w:hAnsi="Georgia" w:cs="Georgia"/>
          <w:sz w:val="21"/>
          <w:szCs w:val="21"/>
        </w:rPr>
        <w:t>Seikel</w:t>
      </w:r>
      <w:proofErr w:type="spellEnd"/>
      <w:r w:rsidRPr="006F1D8C"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>and Walt Joachim — a celebratory plaque to mark the occasion.</w:t>
      </w:r>
    </w:p>
    <w:p w14:paraId="0FF2C16B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3E1405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3E1405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C5682" w14:textId="77777777" w:rsidR="003E1405" w:rsidRDefault="003E1405">
      <w:r>
        <w:separator/>
      </w:r>
    </w:p>
  </w:endnote>
  <w:endnote w:type="continuationSeparator" w:id="0">
    <w:p w14:paraId="321D485B" w14:textId="77777777" w:rsidR="003E1405" w:rsidRDefault="003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44EAE" w14:textId="77777777" w:rsidR="003E1405" w:rsidRDefault="003E1405">
      <w:r>
        <w:separator/>
      </w:r>
    </w:p>
  </w:footnote>
  <w:footnote w:type="continuationSeparator" w:id="0">
    <w:p w14:paraId="0C5BD912" w14:textId="77777777" w:rsidR="003E1405" w:rsidRDefault="003E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3663A"/>
    <w:rsid w:val="0006199C"/>
    <w:rsid w:val="00065ACF"/>
    <w:rsid w:val="000E6F6B"/>
    <w:rsid w:val="000F780E"/>
    <w:rsid w:val="001210BE"/>
    <w:rsid w:val="001245D3"/>
    <w:rsid w:val="0019DB62"/>
    <w:rsid w:val="001D3C55"/>
    <w:rsid w:val="001F3201"/>
    <w:rsid w:val="002579EC"/>
    <w:rsid w:val="00260EAE"/>
    <w:rsid w:val="002B464D"/>
    <w:rsid w:val="002C0871"/>
    <w:rsid w:val="002C2828"/>
    <w:rsid w:val="00323E0D"/>
    <w:rsid w:val="00330CF4"/>
    <w:rsid w:val="00377487"/>
    <w:rsid w:val="00383343"/>
    <w:rsid w:val="003C77E4"/>
    <w:rsid w:val="003E1405"/>
    <w:rsid w:val="003E35B5"/>
    <w:rsid w:val="003E3C9B"/>
    <w:rsid w:val="003F514B"/>
    <w:rsid w:val="004630AF"/>
    <w:rsid w:val="004D57DC"/>
    <w:rsid w:val="00583541"/>
    <w:rsid w:val="00596A54"/>
    <w:rsid w:val="00631F9C"/>
    <w:rsid w:val="00684081"/>
    <w:rsid w:val="006F1D8C"/>
    <w:rsid w:val="00736E93"/>
    <w:rsid w:val="00747885"/>
    <w:rsid w:val="00752169"/>
    <w:rsid w:val="00791E0B"/>
    <w:rsid w:val="007A2EB6"/>
    <w:rsid w:val="007A3451"/>
    <w:rsid w:val="007C6854"/>
    <w:rsid w:val="007F36FF"/>
    <w:rsid w:val="008601BA"/>
    <w:rsid w:val="008A0A86"/>
    <w:rsid w:val="008F56C9"/>
    <w:rsid w:val="00915646"/>
    <w:rsid w:val="00932EC3"/>
    <w:rsid w:val="00962FB8"/>
    <w:rsid w:val="0097775D"/>
    <w:rsid w:val="009863BF"/>
    <w:rsid w:val="009A5A51"/>
    <w:rsid w:val="009B0BF3"/>
    <w:rsid w:val="009B5962"/>
    <w:rsid w:val="009E56D7"/>
    <w:rsid w:val="00A34DC5"/>
    <w:rsid w:val="00A451E8"/>
    <w:rsid w:val="00A57140"/>
    <w:rsid w:val="00AF1CB5"/>
    <w:rsid w:val="00B30729"/>
    <w:rsid w:val="00B737DF"/>
    <w:rsid w:val="00B9642B"/>
    <w:rsid w:val="00BB7B71"/>
    <w:rsid w:val="00BD6927"/>
    <w:rsid w:val="00BE0068"/>
    <w:rsid w:val="00C4652E"/>
    <w:rsid w:val="00CC50D3"/>
    <w:rsid w:val="00D24593"/>
    <w:rsid w:val="00D72AE2"/>
    <w:rsid w:val="00D77D03"/>
    <w:rsid w:val="00DA1D0C"/>
    <w:rsid w:val="00DB76AF"/>
    <w:rsid w:val="00DD2111"/>
    <w:rsid w:val="00E16757"/>
    <w:rsid w:val="00E3367B"/>
    <w:rsid w:val="00E42990"/>
    <w:rsid w:val="00E527EF"/>
    <w:rsid w:val="00E65E02"/>
    <w:rsid w:val="00E7463F"/>
    <w:rsid w:val="00EB0886"/>
    <w:rsid w:val="00EF6BED"/>
    <w:rsid w:val="00F15423"/>
    <w:rsid w:val="00FC30C7"/>
    <w:rsid w:val="00FC6829"/>
    <w:rsid w:val="00FE60FF"/>
    <w:rsid w:val="0F900DB9"/>
    <w:rsid w:val="0FA95BF9"/>
    <w:rsid w:val="155F975F"/>
    <w:rsid w:val="2D918307"/>
    <w:rsid w:val="32CB2454"/>
    <w:rsid w:val="3FC35926"/>
    <w:rsid w:val="49764A1F"/>
    <w:rsid w:val="4EF94BB3"/>
    <w:rsid w:val="6CD0D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3</cp:revision>
  <dcterms:created xsi:type="dcterms:W3CDTF">2020-04-14T00:23:00Z</dcterms:created>
  <dcterms:modified xsi:type="dcterms:W3CDTF">2020-04-14T00:31:00Z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