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14CEC" w:rsidR="00A00084" w:rsidP="001E675D" w:rsidRDefault="00F52037" w14:paraId="6D317FBC" w14:textId="1B53F21E">
      <w:pPr>
        <w:tabs>
          <w:tab w:val="left" w:pos="6096"/>
        </w:tabs>
        <w:jc w:val="right"/>
        <w:outlineLvl w:val="0"/>
        <w:rPr>
          <w:color w:val="ED1C2A"/>
          <w:sz w:val="30"/>
          <w:szCs w:val="30"/>
          <w:rFonts w:ascii="Verdana" w:hAnsi="Verdana"/>
        </w:rPr>
      </w:pPr>
      <w:r>
        <w:rPr>
          <w:sz w:val="21"/>
          <w:szCs w:val="21"/>
          <w:rFonts w:ascii="Georgia" w:hAnsi="Georgia"/>
        </w:rPr>
        <w:drawing>
          <wp:anchor distT="0" distB="0" distL="114300" distR="114300" simplePos="0" relativeHeight="251661312"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52037">
        <w:rPr>
          <w:color w:val="ED1C2A"/>
          <w:sz w:val="30"/>
          <w:szCs w:val="30"/>
          <w:rFonts w:ascii="Verdana" w:hAnsi="Verdana"/>
        </w:rPr>
        <w:t xml:space="preserve">Blog Looking Up</w:t>
      </w:r>
    </w:p>
    <w:p w:rsidRPr="00514CEC" w:rsidR="00A00084" w:rsidP="001E675D" w:rsidRDefault="079242F1" w14:paraId="1EFE4F34" w14:textId="72CF14B8">
      <w:pPr>
        <w:jc w:val="right"/>
        <w:outlineLvl w:val="0"/>
        <w:rPr>
          <w:color w:val="ED1C2A"/>
          <w:sz w:val="18"/>
          <w:szCs w:val="18"/>
          <w:rFonts w:ascii="Verdana" w:hAnsi="Verdana"/>
        </w:rPr>
      </w:pPr>
      <w:r>
        <w:rPr>
          <w:color w:val="41525C"/>
          <w:sz w:val="18"/>
          <w:szCs w:val="18"/>
          <w:rFonts w:ascii="Verdana" w:hAnsi="Verdana"/>
        </w:rPr>
        <w:t xml:space="preserve">XX de julio de 2020</w:t>
      </w:r>
    </w:p>
    <w:p w:rsidRPr="00514CEC" w:rsidR="00A00084" w:rsidP="001E675D" w:rsidRDefault="00A00084" w14:paraId="039BB0B0" w14:textId="488A6FC4">
      <w:pPr>
        <w:tabs>
          <w:tab w:val="left" w:pos="6096"/>
        </w:tabs>
        <w:rPr>
          <w:rFonts w:ascii="Verdana" w:hAnsi="Verdana"/>
          <w:color w:val="ED1C2A"/>
          <w:sz w:val="30"/>
          <w:szCs w:val="30"/>
          <w:lang w:val="en-US"/>
        </w:rPr>
      </w:pPr>
    </w:p>
    <w:p w:rsidRPr="00514CEC" w:rsidR="008343FB" w:rsidP="001E675D" w:rsidRDefault="008343FB" w14:paraId="01EE8215" w14:textId="77777777">
      <w:pPr>
        <w:tabs>
          <w:tab w:val="left" w:pos="6096"/>
        </w:tabs>
        <w:rPr>
          <w:rFonts w:ascii="Verdana" w:hAnsi="Verdana"/>
          <w:color w:val="ED1C2A"/>
          <w:sz w:val="30"/>
          <w:szCs w:val="30"/>
          <w:lang w:val="en-US"/>
        </w:rPr>
      </w:pPr>
    </w:p>
    <w:p w:rsidR="00A27535" w:rsidP="30C5320A" w:rsidRDefault="0000139F" w14:paraId="4D23B264" w14:textId="7AAE8972">
      <w:pPr>
        <w:rPr>
          <w:b/>
          <w:bCs/>
          <w:color w:val="000000" w:themeColor="text1"/>
          <w:rFonts w:ascii="Georgia" w:hAnsi="Georgia"/>
        </w:rPr>
      </w:pPr>
      <w:r>
        <w:rPr>
          <w:b/>
          <w:bCs/>
          <w:color w:val="000000" w:themeColor="text1"/>
          <w:rFonts w:ascii="Georgia" w:hAnsi="Georgia"/>
        </w:rPr>
        <w:t xml:space="preserve">***Social media caption***</w:t>
      </w:r>
    </w:p>
    <w:p w:rsidR="0000139F" w:rsidP="30C5320A" w:rsidRDefault="0000139F" w14:paraId="7AD6D24C" w14:textId="77777777">
      <w:pPr>
        <w:rPr>
          <w:rFonts w:ascii="Georgia" w:hAnsi="Georgia"/>
          <w:color w:val="000000" w:themeColor="text1"/>
          <w:sz w:val="21"/>
          <w:szCs w:val="21"/>
          <w:lang w:val="en-US"/>
        </w:rPr>
      </w:pPr>
    </w:p>
    <w:p w:rsidR="00A27535" w:rsidP="005744FF" w:rsidRDefault="00A27535" w14:paraId="6DD0FD85" w14:textId="0970FE97">
      <w:pPr>
        <w:pStyle w:val="ListParagraph"/>
        <w:numPr>
          <w:ilvl w:val="0"/>
          <w:numId w:val="13"/>
        </w:numPr>
        <w:rPr>
          <w:color w:val="000000" w:themeColor="text1"/>
          <w:sz w:val="21"/>
          <w:szCs w:val="21"/>
          <w:rFonts w:ascii="Georgia" w:hAnsi="Georgia"/>
        </w:rPr>
      </w:pPr>
      <w:r>
        <w:rPr>
          <w:color w:val="000000" w:themeColor="text1"/>
          <w:sz w:val="21"/>
          <w:szCs w:val="21"/>
          <w:rFonts w:ascii="Georgia" w:hAnsi="Georgia"/>
        </w:rPr>
        <w:t xml:space="preserve">Observe estas sorprendentes fotos de una Grove GMK5250L en las hermosas montañas escocesas... y lea la historia completa aquí:</w:t>
      </w:r>
    </w:p>
    <w:p w:rsidRPr="005744FF" w:rsidR="005744FF" w:rsidP="005744FF" w:rsidRDefault="005744FF" w14:paraId="4EE3A0A0" w14:textId="57F8AE45">
      <w:pPr>
        <w:pStyle w:val="ListParagraph"/>
        <w:numPr>
          <w:ilvl w:val="0"/>
          <w:numId w:val="13"/>
        </w:numPr>
        <w:rPr>
          <w:color w:val="000000" w:themeColor="text1"/>
          <w:sz w:val="21"/>
          <w:szCs w:val="21"/>
          <w:rFonts w:ascii="Georgia" w:hAnsi="Georgia"/>
        </w:rPr>
      </w:pPr>
      <w:r>
        <w:rPr>
          <w:sz w:val="21"/>
          <w:szCs w:val="21"/>
          <w:rFonts w:ascii="Georgia" w:hAnsi="Georgia"/>
        </w:rPr>
        <w:t xml:space="preserve">“Yo soy quien maneja la grúa y es una máquina fantástica, muy fácil de usar y extremadamente confortable”, dice Ewan Stoddart, operador de la grúa Grove GMK5250L de la empresa Stoddart Crane Hire.</w:t>
      </w:r>
      <w:r>
        <w:rPr>
          <w:sz w:val="21"/>
          <w:szCs w:val="21"/>
          <w:rFonts w:ascii="Georgia" w:hAnsi="Georgia"/>
        </w:rPr>
        <w:t xml:space="preserve"> </w:t>
      </w:r>
      <w:r>
        <w:rPr>
          <w:sz w:val="21"/>
          <w:szCs w:val="21"/>
          <w:rFonts w:ascii="Georgia" w:hAnsi="Georgia"/>
        </w:rPr>
        <w:t xml:space="preserve">Historia completa:</w:t>
      </w:r>
    </w:p>
    <w:p w:rsidR="00A27535" w:rsidP="30C5320A" w:rsidRDefault="00A27535" w14:paraId="4E47DA3E" w14:textId="77777777">
      <w:pPr>
        <w:rPr>
          <w:rFonts w:ascii="Georgia" w:hAnsi="Georgia"/>
          <w:b/>
          <w:bCs/>
          <w:color w:val="000000" w:themeColor="text1"/>
          <w:lang w:val="en-US"/>
        </w:rPr>
      </w:pPr>
    </w:p>
    <w:p w:rsidR="00A27535" w:rsidP="30C5320A" w:rsidRDefault="005744FF" w14:paraId="24D697E2" w14:textId="012BBA2D">
      <w:pPr>
        <w:rPr>
          <w:b/>
          <w:bCs/>
          <w:color w:val="000000" w:themeColor="text1"/>
          <w:rFonts w:ascii="Georgia" w:hAnsi="Georgia"/>
        </w:rPr>
      </w:pPr>
      <w:r>
        <w:rPr>
          <w:b/>
          <w:bCs/>
          <w:color w:val="000000" w:themeColor="text1"/>
          <w:rFonts w:ascii="Georgia" w:hAnsi="Georgia"/>
        </w:rPr>
        <w:t xml:space="preserve">***Article***</w:t>
      </w:r>
    </w:p>
    <w:p w:rsidR="005744FF" w:rsidP="30C5320A" w:rsidRDefault="005744FF" w14:paraId="135CA105" w14:textId="77777777">
      <w:pPr>
        <w:rPr>
          <w:rFonts w:ascii="Georgia" w:hAnsi="Georgia"/>
          <w:b/>
          <w:bCs/>
          <w:color w:val="000000" w:themeColor="text1"/>
          <w:lang w:val="en-US"/>
        </w:rPr>
      </w:pPr>
    </w:p>
    <w:p w:rsidR="00A27535" w:rsidP="30C5320A" w:rsidRDefault="00A27535" w14:paraId="1F4C2F4A" w14:textId="47A6EC5D">
      <w:pPr>
        <w:rPr>
          <w:b/>
          <w:bCs/>
          <w:color w:val="000000" w:themeColor="text1"/>
          <w:rFonts w:ascii="Georgia" w:hAnsi="Georgia"/>
        </w:rPr>
      </w:pPr>
      <w:r>
        <w:rPr>
          <w:b/>
          <w:bCs/>
          <w:color w:val="000000" w:themeColor="text1"/>
          <w:rFonts w:ascii="Georgia" w:hAnsi="Georgia"/>
        </w:rPr>
        <w:t xml:space="preserve">Nuevas alturas:</w:t>
      </w:r>
      <w:r>
        <w:rPr>
          <w:b/>
          <w:bCs/>
          <w:color w:val="000000" w:themeColor="text1"/>
          <w:rFonts w:ascii="Georgia" w:hAnsi="Georgia"/>
        </w:rPr>
        <w:t xml:space="preserve"> </w:t>
      </w:r>
      <w:r>
        <w:rPr>
          <w:b/>
          <w:bCs/>
          <w:color w:val="000000" w:themeColor="text1"/>
          <w:rFonts w:ascii="Georgia" w:hAnsi="Georgia"/>
        </w:rPr>
        <w:t xml:space="preserve">Una Grove en la región montañosa escocesa</w:t>
      </w:r>
    </w:p>
    <w:p w:rsidR="0000139F" w:rsidP="30C5320A" w:rsidRDefault="0000139F" w14:paraId="3F091792" w14:textId="77777777">
      <w:pPr>
        <w:rPr>
          <w:rFonts w:ascii="Georgia" w:hAnsi="Georgia"/>
          <w:b/>
          <w:bCs/>
          <w:color w:val="000000" w:themeColor="text1"/>
          <w:lang w:val="en-US"/>
        </w:rPr>
      </w:pPr>
    </w:p>
    <w:p w:rsidRPr="005744FF" w:rsidR="001E675D" w:rsidP="30C5320A" w:rsidRDefault="00A27535" w14:paraId="08124DD9" w14:textId="27CE8D09">
      <w:pPr>
        <w:rPr>
          <w:b/>
          <w:bCs/>
          <w:color w:val="000000" w:themeColor="text1"/>
          <w:sz w:val="21"/>
          <w:szCs w:val="21"/>
          <w:rFonts w:ascii="Georgia" w:hAnsi="Georgia"/>
        </w:rPr>
      </w:pPr>
      <w:r>
        <w:rPr>
          <w:b/>
          <w:bCs/>
          <w:color w:val="000000" w:themeColor="text1"/>
          <w:sz w:val="21"/>
          <w:szCs w:val="21"/>
          <w:rFonts w:ascii="Georgia" w:hAnsi="Georgia"/>
        </w:rPr>
        <w:t xml:space="preserve">Una GMK5250L recorre fácilmente estrechas carreteras y escarpadas montañas para Stoddart Crane Hire, empresa con sede en Escocia.</w:t>
      </w:r>
      <w:r>
        <w:rPr>
          <w:b/>
          <w:bCs/>
          <w:color w:val="000000" w:themeColor="text1"/>
          <w:sz w:val="21"/>
          <w:szCs w:val="21"/>
          <w:rFonts w:ascii="Georgia" w:hAnsi="Georgia"/>
        </w:rPr>
        <w:t xml:space="preserve"> </w:t>
      </w:r>
      <w:r>
        <w:rPr>
          <w:b/>
          <w:bCs/>
          <w:color w:val="000000" w:themeColor="text1"/>
          <w:sz w:val="21"/>
          <w:szCs w:val="21"/>
          <w:rFonts w:ascii="Georgia" w:hAnsi="Georgia"/>
        </w:rPr>
        <w:t xml:space="preserve">“Hay trabajos muy especiales para los que la GMK5250L parece haber sido pensada específicamente desde su diseño”.</w:t>
      </w:r>
    </w:p>
    <w:p w:rsidRPr="00514CEC" w:rsidR="00946949" w:rsidP="73FD8560" w:rsidRDefault="00946949" w14:paraId="1B2079C9" w14:textId="47E28AB4">
      <w:pPr>
        <w:rPr>
          <w:rFonts w:ascii="Georgia" w:hAnsi="Georgia"/>
          <w:b/>
          <w:bCs/>
          <w:color w:val="000000" w:themeColor="text1"/>
          <w:lang w:val="en-US"/>
        </w:rPr>
      </w:pPr>
    </w:p>
    <w:p w:rsidR="001976DF" w:rsidP="001C7CB6" w:rsidRDefault="001976DF" w14:paraId="2A433FF0" w14:textId="4779A367">
      <w:pPr>
        <w:rPr>
          <w:sz w:val="21"/>
          <w:szCs w:val="21"/>
          <w:rFonts w:ascii="Georgia" w:hAnsi="Georgia"/>
        </w:rPr>
      </w:pPr>
      <w:r>
        <w:rPr>
          <w:sz w:val="21"/>
          <w:szCs w:val="21"/>
          <w:rFonts w:ascii="Georgia" w:hAnsi="Georgia"/>
        </w:rPr>
        <w:t xml:space="preserve">Stoddart Crane Hire es uno de los proveedores líderes de grúas en alquiler en la región montañosa escocesa.</w:t>
      </w:r>
      <w:r>
        <w:rPr>
          <w:sz w:val="21"/>
          <w:szCs w:val="21"/>
          <w:rFonts w:ascii="Georgia" w:hAnsi="Georgia"/>
        </w:rPr>
        <w:t xml:space="preserve"> </w:t>
      </w:r>
      <w:r>
        <w:rPr>
          <w:sz w:val="21"/>
          <w:szCs w:val="21"/>
          <w:rFonts w:ascii="Georgia" w:hAnsi="Georgia"/>
        </w:rPr>
        <w:t xml:space="preserve">Desde su fundación en Muir of Ord, Ross-shire, en 2004, este negocio familiar se ha consolidado con el paso de los años hasta ofrecer actualmente una flota moderna muy bien equipada de 12 grúas que se acomodan a cualquier tipo de trabajo, por pequeño o grande que sea.</w:t>
      </w:r>
    </w:p>
    <w:p w:rsidR="001976DF" w:rsidP="001C7CB6" w:rsidRDefault="001976DF" w14:paraId="0C8CB987" w14:textId="0DB63175">
      <w:pPr>
        <w:rPr>
          <w:rFonts w:ascii="Georgia" w:hAnsi="Georgia"/>
          <w:sz w:val="21"/>
          <w:szCs w:val="21"/>
          <w:lang w:val="en-US"/>
        </w:rPr>
      </w:pPr>
    </w:p>
    <w:p w:rsidR="001976DF" w:rsidP="001C7CB6" w:rsidRDefault="001976DF" w14:paraId="21941EF0" w14:textId="21FEA017">
      <w:pPr>
        <w:rPr>
          <w:sz w:val="21"/>
          <w:szCs w:val="21"/>
          <w:rFonts w:ascii="Georgia" w:hAnsi="Georgia"/>
        </w:rPr>
      </w:pPr>
      <w:r>
        <w:rPr>
          <w:sz w:val="21"/>
          <w:szCs w:val="21"/>
          <w:rFonts w:ascii="Georgia" w:hAnsi="Georgia"/>
        </w:rPr>
        <w:t xml:space="preserve">Uno de los modelos de Stoddart con mayor demanda es la Grove GMK5250L todo terreno que adquirieron hace dos años.</w:t>
      </w:r>
      <w:r>
        <w:rPr>
          <w:sz w:val="21"/>
          <w:szCs w:val="21"/>
          <w:rFonts w:ascii="Georgia" w:hAnsi="Georgia"/>
        </w:rPr>
        <w:t xml:space="preserve"> </w:t>
      </w:r>
      <w:r>
        <w:rPr>
          <w:sz w:val="21"/>
          <w:szCs w:val="21"/>
          <w:rFonts w:ascii="Georgia" w:hAnsi="Georgia"/>
        </w:rPr>
        <w:t xml:space="preserve">Desde que recibió la grúa, la empresa la ha utilizado en una amplia variedad de trabajos, desde la descarga de embarcaciones impulsadas por turbinas hasta las tareas para el reemplazo de compuertas en canales.</w:t>
      </w:r>
      <w:r>
        <w:rPr>
          <w:sz w:val="21"/>
          <w:szCs w:val="21"/>
          <w:rFonts w:ascii="Georgia" w:hAnsi="Georgia"/>
        </w:rPr>
        <w:t xml:space="preserve"> </w:t>
      </w:r>
    </w:p>
    <w:p w:rsidR="006977F9" w:rsidP="001C7CB6" w:rsidRDefault="006977F9" w14:paraId="3BE6067A" w14:textId="02934C91">
      <w:pPr>
        <w:rPr>
          <w:rFonts w:ascii="Georgia" w:hAnsi="Georgia"/>
          <w:sz w:val="21"/>
          <w:szCs w:val="21"/>
          <w:lang w:val="en-US"/>
        </w:rPr>
      </w:pPr>
    </w:p>
    <w:p w:rsidR="00135548" w:rsidP="001C7CB6" w:rsidRDefault="00135548" w14:paraId="753B1A27" w14:textId="049E8247">
      <w:pPr>
        <w:rPr>
          <w:sz w:val="21"/>
          <w:szCs w:val="21"/>
          <w:rFonts w:ascii="Georgia" w:hAnsi="Georgia"/>
        </w:rPr>
      </w:pPr>
      <w:r>
        <w:rPr>
          <w:sz w:val="21"/>
          <w:szCs w:val="21"/>
          <w:rFonts w:ascii="Georgia" w:hAnsi="Georgia"/>
        </w:rPr>
        <w:t xml:space="preserve">“Hay trabajos muy especiales para los que la GMK5250L parece haber sido pensada específicamente desde su diseño”, afirmó Ewan Stoddart, uno de los operadores de grúa de Stoddart Crane Hire.</w:t>
      </w:r>
      <w:r>
        <w:rPr>
          <w:sz w:val="21"/>
          <w:szCs w:val="21"/>
          <w:rFonts w:ascii="Georgia" w:hAnsi="Georgia"/>
        </w:rPr>
        <w:t xml:space="preserve"> </w:t>
      </w:r>
      <w:r>
        <w:rPr>
          <w:sz w:val="21"/>
          <w:szCs w:val="21"/>
          <w:rFonts w:ascii="Georgia" w:hAnsi="Georgia"/>
        </w:rPr>
        <w:t xml:space="preserve">“El largo de la pluma, comparado con el tamaño total de la grúa, permite realizar algunos trabajos que no se podrían hacer con una grúa del mismo tamaño de la competencia”.</w:t>
      </w:r>
      <w:r>
        <w:rPr>
          <w:sz w:val="21"/>
          <w:szCs w:val="21"/>
          <w:rFonts w:ascii="Georgia" w:hAnsi="Georgia"/>
        </w:rPr>
        <w:t xml:space="preserve"> </w:t>
      </w:r>
    </w:p>
    <w:p w:rsidR="008F2653" w:rsidP="001C7CB6" w:rsidRDefault="008F2653" w14:paraId="1C98EBD0" w14:textId="319B4322">
      <w:pPr>
        <w:rPr>
          <w:rFonts w:ascii="Georgia" w:hAnsi="Georgia"/>
          <w:sz w:val="21"/>
          <w:szCs w:val="21"/>
          <w:lang w:val="en-US"/>
        </w:rPr>
      </w:pPr>
    </w:p>
    <w:p w:rsidR="00A9640B" w:rsidP="001C7CB6" w:rsidRDefault="008F2653" w14:paraId="246C4C8F" w14:textId="242F7A85">
      <w:pPr>
        <w:rPr>
          <w:sz w:val="21"/>
          <w:szCs w:val="21"/>
          <w:rFonts w:ascii="Georgia" w:hAnsi="Georgia"/>
        </w:rPr>
      </w:pPr>
      <w:r>
        <w:rPr>
          <w:sz w:val="21"/>
          <w:szCs w:val="21"/>
          <w:rFonts w:ascii="Georgia" w:hAnsi="Georgia"/>
        </w:rPr>
        <w:t xml:space="preserve">La grúa de cinco ejes, con una capacidad de 250 toneladas (276 T EE.UU.), tiene una impresionante pluma principal de siete secciones de 70 m (230 pies), con un plumín hidráulico articulado de 21 m (69 pies), lo que le permite hacer elevaciones a mayores alturas y ofrecer un mayor alcance.</w:t>
      </w:r>
      <w:r>
        <w:rPr>
          <w:sz w:val="21"/>
          <w:szCs w:val="21"/>
          <w:rFonts w:ascii="Georgia" w:hAnsi="Georgia"/>
        </w:rPr>
        <w:t xml:space="preserve"> </w:t>
      </w:r>
      <w:r>
        <w:rPr>
          <w:sz w:val="21"/>
          <w:szCs w:val="21"/>
          <w:rFonts w:ascii="Georgia" w:hAnsi="Georgia"/>
        </w:rPr>
        <w:t xml:space="preserve">Para aumentar la versatilidad, el plumín puede recibir una extensión de pluma de 8 m (26 pies), dos insertos de plumín de 8 m (26 pies) o una combinación de ambos, para un largo posible total de plumín de 37,3 m (122 pies).</w:t>
      </w:r>
      <w:r>
        <w:rPr>
          <w:sz w:val="21"/>
          <w:szCs w:val="21"/>
          <w:rFonts w:ascii="Georgia" w:hAnsi="Georgia"/>
        </w:rPr>
        <w:t xml:space="preserve"> </w:t>
      </w:r>
      <w:r>
        <w:rPr>
          <w:sz w:val="21"/>
          <w:szCs w:val="21"/>
          <w:rFonts w:ascii="Georgia" w:hAnsi="Georgia"/>
        </w:rPr>
        <w:t xml:space="preserve">Otra ventaja del plumín hidráulico es su descentramiento de 50°, en comparación con el normal de 40°, lo que permite alcanzar lugares por encima de cualquier obstáculo.</w:t>
      </w:r>
      <w:r>
        <w:rPr>
          <w:sz w:val="21"/>
          <w:szCs w:val="21"/>
          <w:rFonts w:ascii="Georgia" w:hAnsi="Georgia"/>
        </w:rPr>
        <w:t xml:space="preserve"> </w:t>
      </w:r>
    </w:p>
    <w:p w:rsidR="008038D0" w:rsidP="001C7CB6" w:rsidRDefault="008038D0" w14:paraId="6960D7E0" w14:textId="43469ECA">
      <w:pPr>
        <w:rPr>
          <w:rFonts w:ascii="Georgia" w:hAnsi="Georgia"/>
          <w:sz w:val="21"/>
          <w:szCs w:val="21"/>
          <w:lang w:val="en-US"/>
        </w:rPr>
      </w:pPr>
    </w:p>
    <w:p w:rsidR="00A9640B" w:rsidP="00A9640B" w:rsidRDefault="00A9640B" w14:paraId="5667AD5B" w14:textId="26EA421F">
      <w:pPr>
        <w:rPr>
          <w:sz w:val="21"/>
          <w:szCs w:val="21"/>
          <w:rFonts w:ascii="Georgia" w:hAnsi="Georgia"/>
        </w:rPr>
      </w:pPr>
      <w:r>
        <w:rPr>
          <w:sz w:val="21"/>
          <w:szCs w:val="21"/>
          <w:rFonts w:ascii="Georgia" w:hAnsi="Georgia"/>
        </w:rPr>
        <w:t xml:space="preserve">Además, el chasis de 13,7 m (45 pies) de largo, el ancho máximo de estabilizadores de 7,8 m (26 pies) y cinco diferentes posiciones para los estabilizadores permiten utilizar la GMK5250L en sitios de trabajo confinados.</w:t>
      </w:r>
    </w:p>
    <w:p w:rsidR="00A9640B" w:rsidP="00A9640B" w:rsidRDefault="00A9640B" w14:paraId="5AD701E0" w14:textId="77777777">
      <w:pPr>
        <w:rPr>
          <w:rFonts w:ascii="Georgia" w:hAnsi="Georgia"/>
          <w:sz w:val="21"/>
          <w:szCs w:val="21"/>
          <w:lang w:val="en-US"/>
        </w:rPr>
      </w:pPr>
    </w:p>
    <w:p w:rsidR="004566B1" w:rsidP="001C7CB6" w:rsidRDefault="004566B1" w14:paraId="0C5C1DDC" w14:textId="2251F992">
      <w:pPr>
        <w:rPr>
          <w:sz w:val="21"/>
          <w:szCs w:val="21"/>
          <w:rFonts w:ascii="Georgia" w:hAnsi="Georgia"/>
        </w:rPr>
      </w:pPr>
      <w:r>
        <w:rPr>
          <w:sz w:val="21"/>
          <w:szCs w:val="21"/>
          <w:rFonts w:ascii="Georgia" w:hAnsi="Georgia"/>
        </w:rPr>
        <w:t xml:space="preserve">“Es extremadamente compacta para todo lo que ofrece, y siempre nos encontramos con carreteras muy estrechas y áreas muy pequeñas para instalar las grúas en la zona montañosa”, comentó Stoddart.</w:t>
      </w:r>
      <w:r>
        <w:rPr>
          <w:sz w:val="21"/>
          <w:szCs w:val="21"/>
          <w:rFonts w:ascii="Georgia" w:hAnsi="Georgia"/>
        </w:rPr>
        <w:t xml:space="preserve"> </w:t>
      </w:r>
    </w:p>
    <w:p w:rsidR="004566B1" w:rsidP="001C7CB6" w:rsidRDefault="004566B1" w14:paraId="71E23E36" w14:textId="0F7995E1">
      <w:pPr>
        <w:rPr>
          <w:rFonts w:ascii="Georgia" w:hAnsi="Georgia"/>
          <w:sz w:val="21"/>
          <w:szCs w:val="21"/>
          <w:lang w:val="en-US"/>
        </w:rPr>
      </w:pPr>
    </w:p>
    <w:p w:rsidRPr="002368AC" w:rsidR="002368AC" w:rsidP="001C7CB6" w:rsidRDefault="002368AC" w14:paraId="3C27D176" w14:textId="793C330A">
      <w:pPr>
        <w:rPr>
          <w:b/>
          <w:bCs/>
          <w:sz w:val="21"/>
          <w:szCs w:val="21"/>
          <w:rFonts w:ascii="Georgia" w:hAnsi="Georgia"/>
        </w:rPr>
      </w:pPr>
      <w:r>
        <w:rPr>
          <w:b/>
          <w:bCs/>
          <w:sz w:val="21"/>
          <w:szCs w:val="21"/>
          <w:rFonts w:ascii="Georgia" w:hAnsi="Georgia"/>
        </w:rPr>
        <w:t xml:space="preserve">Un desplazamiento muy suave</w:t>
      </w:r>
    </w:p>
    <w:p w:rsidR="008F2653" w:rsidP="001C7CB6" w:rsidRDefault="00A9640B" w14:paraId="0F012FF5" w14:textId="3AAB32D0">
      <w:pPr>
        <w:rPr>
          <w:sz w:val="21"/>
          <w:szCs w:val="21"/>
          <w:rFonts w:ascii="Georgia" w:hAnsi="Georgia"/>
        </w:rPr>
      </w:pPr>
      <w:r>
        <w:rPr>
          <w:sz w:val="21"/>
          <w:szCs w:val="21"/>
          <w:rFonts w:ascii="Georgia" w:hAnsi="Georgia"/>
        </w:rPr>
        <w:t xml:space="preserve">Desplazarse por carreteras rurales en zonas remotas puede convertirse en un reto para algunas grúas, pero no para la GMK5250L.</w:t>
      </w:r>
      <w:r>
        <w:rPr>
          <w:sz w:val="21"/>
          <w:szCs w:val="21"/>
          <w:rFonts w:ascii="Georgia" w:hAnsi="Georgia"/>
        </w:rPr>
        <w:t xml:space="preserve"> </w:t>
      </w:r>
    </w:p>
    <w:p w:rsidR="00F169B1" w:rsidP="001C7CB6" w:rsidRDefault="00F169B1" w14:paraId="72670D03" w14:textId="766B197B">
      <w:pPr>
        <w:rPr>
          <w:rFonts w:ascii="Georgia" w:hAnsi="Georgia"/>
          <w:sz w:val="21"/>
          <w:szCs w:val="21"/>
          <w:lang w:val="en-US"/>
        </w:rPr>
      </w:pPr>
    </w:p>
    <w:p w:rsidR="00F169B1" w:rsidP="30C5320A" w:rsidRDefault="00F169B1" w14:paraId="05BD8B62" w14:textId="4D315B34">
      <w:pPr>
        <w:rPr>
          <w:sz w:val="21"/>
          <w:szCs w:val="21"/>
          <w:rFonts w:ascii="Georgia" w:hAnsi="Georgia"/>
        </w:rPr>
      </w:pPr>
      <w:r w:rsidRPr="5B00C95C" w:rsidR="00F169B1">
        <w:rPr>
          <w:sz w:val="21"/>
          <w:szCs w:val="21"/>
        </w:rPr>
        <w:t>“Yo soy quien maneja la grúa y es una máquina fantástica, muy fácil de usar y extremadamente confortable.</w:t>
      </w:r>
      <w:r w:rsidRPr="5B00C95C" w:rsidR="00F169B1">
        <w:rPr>
          <w:sz w:val="21"/>
          <w:szCs w:val="21"/>
        </w:rPr>
        <w:t xml:space="preserve"> </w:t>
      </w:r>
      <w:r w:rsidRPr="5B00C95C" w:rsidR="00F169B1">
        <w:rPr>
          <w:sz w:val="21"/>
          <w:szCs w:val="21"/>
        </w:rPr>
        <w:t xml:space="preserve">La suspensión </w:t>
      </w:r>
      <w:proofErr w:type="spellStart"/>
      <w:r w:rsidRPr="5B00C95C" w:rsidR="00F169B1">
        <w:rPr>
          <w:sz w:val="21"/>
          <w:szCs w:val="21"/>
        </w:rPr>
        <w:t>Megatrak</w:t>
      </w:r>
      <w:proofErr w:type="spellEnd"/>
      <w:r w:rsidRPr="5B00C95C" w:rsidR="00F169B1">
        <w:rPr>
          <w:sz w:val="21"/>
          <w:szCs w:val="21"/>
        </w:rPr>
        <w:t xml:space="preserve"> es excelente para el desplazamiento por terrenos irregulares y el turbo</w:t>
      </w:r>
      <w:r w:rsidRPr="5B00C95C" w:rsidR="38B1FAD7">
        <w:rPr>
          <w:sz w:val="21"/>
          <w:szCs w:val="21"/>
        </w:rPr>
        <w:t>-</w:t>
      </w:r>
      <w:r w:rsidRPr="5B00C95C" w:rsidR="00F169B1">
        <w:rPr>
          <w:sz w:val="21"/>
          <w:szCs w:val="21"/>
        </w:rPr>
        <w:t>embrague retardador VIAB impulsado con fluido se comporta muy bien en esta zona altamente montañosa”, agregó.</w:t>
      </w:r>
    </w:p>
    <w:p w:rsidR="00F91F0E" w:rsidP="001C7CB6" w:rsidRDefault="00F91F0E" w14:paraId="7F3A679C" w14:textId="7EA5C175">
      <w:pPr>
        <w:rPr>
          <w:rFonts w:ascii="Georgia" w:hAnsi="Georgia"/>
          <w:sz w:val="21"/>
          <w:szCs w:val="21"/>
          <w:lang w:val="en-US"/>
        </w:rPr>
      </w:pPr>
    </w:p>
    <w:p w:rsidR="00F91F0E" w:rsidP="001C7CB6" w:rsidRDefault="00F91F0E" w14:paraId="37FB9406" w14:textId="6CB4C613">
      <w:pPr>
        <w:rPr>
          <w:sz w:val="21"/>
          <w:szCs w:val="21"/>
          <w:rFonts w:ascii="Georgia" w:hAnsi="Georgia"/>
        </w:rPr>
      </w:pPr>
      <w:r>
        <w:rPr>
          <w:sz w:val="21"/>
          <w:szCs w:val="21"/>
          <w:rFonts w:ascii="Georgia" w:hAnsi="Georgia"/>
        </w:rPr>
        <w:t xml:space="preserve">El sistema de suspensión Megatrak proporciona la mejor línea impulsora para desplazamiento fuera de carretera disponible actualmente en el mercado y permite que la GMK5250L trabaje como una verdadera grúa todo terreno.</w:t>
      </w:r>
      <w:r>
        <w:rPr>
          <w:sz w:val="21"/>
          <w:szCs w:val="21"/>
          <w:rFonts w:ascii="Georgia" w:hAnsi="Georgia"/>
        </w:rPr>
        <w:t xml:space="preserve"> </w:t>
      </w:r>
      <w:r>
        <w:rPr>
          <w:sz w:val="21"/>
          <w:szCs w:val="21"/>
          <w:rFonts w:ascii="Georgia" w:hAnsi="Georgia"/>
        </w:rPr>
        <w:t xml:space="preserve">La suspensión independiente y el sistema de dirección en todas las ruedas la mantienen siempre en contacto con el suelo y evitan que las fuerzas de estrés y el peso se transfieran continuamente entre los ejes.</w:t>
      </w:r>
      <w:r>
        <w:rPr>
          <w:sz w:val="21"/>
          <w:szCs w:val="21"/>
          <w:rFonts w:ascii="Georgia" w:hAnsi="Georgia"/>
        </w:rPr>
        <w:t xml:space="preserve"> </w:t>
      </w:r>
      <w:r>
        <w:rPr>
          <w:sz w:val="21"/>
          <w:szCs w:val="21"/>
          <w:rFonts w:ascii="Georgia" w:hAnsi="Georgia"/>
        </w:rPr>
        <w:t xml:space="preserve">Megatrak proporciona un espacio libre al suelo real de hasta 600 mm (24 pulg), mientras que otros sistemas solo elevan el chasis.</w:t>
      </w:r>
    </w:p>
    <w:p w:rsidR="006977F9" w:rsidP="001C7CB6" w:rsidRDefault="006977F9" w14:paraId="124B08D0" w14:textId="639DE1A3">
      <w:pPr>
        <w:rPr>
          <w:rFonts w:ascii="Georgia" w:hAnsi="Georgia"/>
          <w:sz w:val="21"/>
          <w:szCs w:val="21"/>
          <w:lang w:val="en-US"/>
        </w:rPr>
      </w:pPr>
    </w:p>
    <w:p w:rsidR="006977F9" w:rsidP="001C7CB6" w:rsidRDefault="00F91F0E" w14:paraId="3AE60E65" w14:textId="4CA2C3F4">
      <w:pPr>
        <w:rPr>
          <w:sz w:val="21"/>
          <w:szCs w:val="21"/>
          <w:rFonts w:ascii="Georgia" w:hAnsi="Georgia"/>
        </w:rPr>
      </w:pPr>
      <w:r w:rsidRPr="5B00C95C" w:rsidR="03C8CA71">
        <w:rPr>
          <w:sz w:val="21"/>
          <w:szCs w:val="21"/>
        </w:rPr>
        <w:t>Aún</w:t>
      </w:r>
      <w:r w:rsidRPr="5B00C95C" w:rsidR="00F91F0E">
        <w:rPr>
          <w:sz w:val="21"/>
          <w:szCs w:val="21"/>
        </w:rPr>
        <w:t xml:space="preserve"> más, la Grove GMK5250L es la única grúa todo terreno de su clase que cuenta con el módulo de turbo</w:t>
      </w:r>
      <w:r w:rsidRPr="5B00C95C" w:rsidR="6256EEB0">
        <w:rPr>
          <w:sz w:val="21"/>
          <w:szCs w:val="21"/>
        </w:rPr>
        <w:t>-</w:t>
      </w:r>
      <w:r w:rsidRPr="5B00C95C" w:rsidR="00F91F0E">
        <w:rPr>
          <w:sz w:val="21"/>
          <w:szCs w:val="21"/>
        </w:rPr>
        <w:t>embrague retardador VIAB que normalmente se encuentra en los camiones de servicio pesado.</w:t>
      </w:r>
      <w:r w:rsidRPr="5B00C95C" w:rsidR="00F91F0E">
        <w:rPr>
          <w:sz w:val="21"/>
          <w:szCs w:val="21"/>
        </w:rPr>
        <w:t xml:space="preserve"> </w:t>
      </w:r>
      <w:r w:rsidRPr="5B00C95C" w:rsidR="00F91F0E">
        <w:rPr>
          <w:sz w:val="21"/>
          <w:szCs w:val="21"/>
        </w:rPr>
        <w:t>Esto permite un arranque y un frenado sin desgaste, evita que el fluido se sobrecaliente y que el embrague se queme, y reduce al máximo el consumo de combustible.</w:t>
      </w:r>
      <w:r w:rsidRPr="5B00C95C" w:rsidR="00F91F0E">
        <w:rPr>
          <w:sz w:val="21"/>
          <w:szCs w:val="21"/>
        </w:rPr>
        <w:t xml:space="preserve"> </w:t>
      </w:r>
    </w:p>
    <w:p w:rsidR="006977F9" w:rsidP="001C7CB6" w:rsidRDefault="006977F9" w14:paraId="3D7E87B7" w14:textId="3A2944A8">
      <w:pPr>
        <w:rPr>
          <w:rFonts w:ascii="Georgia" w:hAnsi="Georgia"/>
          <w:sz w:val="21"/>
          <w:szCs w:val="21"/>
          <w:lang w:val="en-US"/>
        </w:rPr>
      </w:pPr>
    </w:p>
    <w:p w:rsidRPr="002368AC" w:rsidR="002368AC" w:rsidP="001C7CB6" w:rsidRDefault="002368AC" w14:paraId="6F1A5FF9" w14:textId="6DB57778">
      <w:pPr>
        <w:rPr>
          <w:b/>
          <w:bCs/>
          <w:sz w:val="21"/>
          <w:szCs w:val="21"/>
          <w:rFonts w:ascii="Georgia" w:hAnsi="Georgia"/>
        </w:rPr>
      </w:pPr>
      <w:r>
        <w:rPr>
          <w:b/>
          <w:bCs/>
          <w:sz w:val="21"/>
          <w:szCs w:val="21"/>
          <w:rFonts w:ascii="Georgia" w:hAnsi="Georgia"/>
        </w:rPr>
        <w:t xml:space="preserve">Un socio confiable</w:t>
      </w:r>
    </w:p>
    <w:p w:rsidR="008F2653" w:rsidP="001C7CB6" w:rsidRDefault="004E73E0" w14:paraId="0B1941BB" w14:textId="55ED9FB5">
      <w:pPr>
        <w:rPr>
          <w:sz w:val="21"/>
          <w:szCs w:val="21"/>
          <w:rFonts w:ascii="Georgia" w:hAnsi="Georgia"/>
        </w:rPr>
      </w:pPr>
      <w:r>
        <w:rPr>
          <w:sz w:val="21"/>
          <w:szCs w:val="21"/>
          <w:rFonts w:ascii="Georgia" w:hAnsi="Georgia"/>
        </w:rPr>
        <w:t xml:space="preserve">Manitowoc UK suministró la GMK5250L con un plan de servicio de tres años, aunque Stoddart ha requerido muy poco soporte adicional al mantenimiento programado.</w:t>
      </w:r>
    </w:p>
    <w:p w:rsidR="004E73E0" w:rsidP="001C7CB6" w:rsidRDefault="004E73E0" w14:paraId="314EDA96" w14:textId="39247459">
      <w:pPr>
        <w:rPr>
          <w:rFonts w:ascii="Georgia" w:hAnsi="Georgia"/>
          <w:sz w:val="21"/>
          <w:szCs w:val="21"/>
          <w:lang w:val="en-US"/>
        </w:rPr>
      </w:pPr>
    </w:p>
    <w:p w:rsidR="004E73E0" w:rsidP="30C5320A" w:rsidRDefault="004E73E0" w14:paraId="46905B97" w14:textId="1FED9151">
      <w:pPr>
        <w:rPr>
          <w:sz w:val="21"/>
          <w:szCs w:val="21"/>
          <w:rFonts w:ascii="Georgia" w:hAnsi="Georgia"/>
        </w:rPr>
      </w:pPr>
      <w:r>
        <w:rPr>
          <w:sz w:val="21"/>
          <w:szCs w:val="21"/>
          <w:rFonts w:ascii="Georgia" w:hAnsi="Georgia"/>
        </w:rPr>
        <w:t xml:space="preserve">“La grúa es muy confiable y hemos experimentado muy pocas fallas, pero sabemos que podemos contar con el grupo de expertos de Manitowoc Crane Care si alguna vez lo necesitamos.</w:t>
      </w:r>
      <w:r>
        <w:rPr>
          <w:sz w:val="21"/>
          <w:szCs w:val="21"/>
          <w:rFonts w:ascii="Georgia" w:hAnsi="Georgia"/>
        </w:rPr>
        <w:t xml:space="preserve"> </w:t>
      </w:r>
      <w:r>
        <w:rPr>
          <w:sz w:val="21"/>
          <w:szCs w:val="21"/>
          <w:rFonts w:ascii="Georgia" w:hAnsi="Georgia"/>
        </w:rPr>
        <w:t xml:space="preserve">Siempre están dispuestos a responder rápidamente”, afirmó Stoddart.</w:t>
      </w:r>
      <w:r>
        <w:rPr>
          <w:sz w:val="21"/>
          <w:szCs w:val="21"/>
          <w:rFonts w:ascii="Georgia" w:hAnsi="Georgia"/>
        </w:rPr>
        <w:t xml:space="preserve"> </w:t>
      </w:r>
    </w:p>
    <w:p w:rsidR="004E73E0" w:rsidP="001C7CB6" w:rsidRDefault="004E73E0" w14:paraId="350DFE22" w14:textId="74DB3C9C">
      <w:pPr>
        <w:rPr>
          <w:rFonts w:ascii="Georgia" w:hAnsi="Georgia"/>
          <w:sz w:val="21"/>
          <w:szCs w:val="21"/>
          <w:lang w:val="en-US"/>
        </w:rPr>
      </w:pPr>
    </w:p>
    <w:p w:rsidR="004E73E0" w:rsidP="30C5320A" w:rsidRDefault="004E73E0" w14:paraId="19B119D8" w14:textId="7AD576AF">
      <w:pPr>
        <w:rPr>
          <w:sz w:val="21"/>
          <w:szCs w:val="21"/>
          <w:rFonts w:ascii="Georgia" w:hAnsi="Georgia"/>
        </w:rPr>
      </w:pPr>
      <w:r>
        <w:rPr>
          <w:sz w:val="21"/>
          <w:szCs w:val="21"/>
          <w:rFonts w:ascii="Georgia" w:hAnsi="Georgia"/>
        </w:rPr>
        <w:t xml:space="preserve">“Tenemos una excelente relación de trabajo con Manitowoc y, con base en nuestro éxito con la GMK5250L, también adquirimos una GMK3060 y una GMK5150L en 2019, por lo que las grúas más recientes las hemos comprado a Manitowoc”, agregó.</w:t>
      </w:r>
    </w:p>
    <w:p w:rsidR="00F80C24" w:rsidP="001C7CB6" w:rsidRDefault="00F80C24" w14:paraId="7EBF8B2A" w14:textId="154AB87B">
      <w:pPr>
        <w:rPr>
          <w:rFonts w:ascii="Georgia" w:hAnsi="Georgia"/>
          <w:sz w:val="21"/>
          <w:szCs w:val="21"/>
          <w:lang w:val="en-US"/>
        </w:rPr>
      </w:pPr>
    </w:p>
    <w:p w:rsidR="00F80C24" w:rsidP="001C7CB6" w:rsidRDefault="00F80C24" w14:paraId="6E9401A6" w14:textId="7DB3ED70">
      <w:pPr>
        <w:rPr>
          <w:sz w:val="21"/>
          <w:szCs w:val="21"/>
          <w:rFonts w:ascii="Georgia" w:hAnsi="Georgia"/>
        </w:rPr>
      </w:pPr>
      <w:r>
        <w:rPr>
          <w:sz w:val="21"/>
          <w:szCs w:val="21"/>
          <w:rFonts w:ascii="Georgia" w:hAnsi="Georgia"/>
        </w:rPr>
        <w:t xml:space="preserve">Desde todo punto de vista, la Grove GMK5250L ha sido una excelente opción para Stoddart, pues ha hecho posible que este negocio familiar, en pleno crecimiento, se haga cargo de los trabajos más retadores en los sitios más desafiantes, y que haya establecido una excelente reputación en el sector de alquiler de grúas por su calidad, confiabilidad e innovación técnica.</w:t>
      </w:r>
      <w:r>
        <w:rPr>
          <w:sz w:val="21"/>
          <w:szCs w:val="21"/>
          <w:rFonts w:ascii="Georgia" w:hAnsi="Georgia"/>
        </w:rPr>
        <w:t xml:space="preserve"> </w:t>
      </w:r>
    </w:p>
    <w:p w:rsidRPr="001976DF" w:rsidR="00A9640B" w:rsidP="001C7CB6" w:rsidRDefault="00A9640B" w14:paraId="365AEEAA" w14:textId="77777777">
      <w:pPr>
        <w:rPr>
          <w:rFonts w:ascii="Georgia" w:hAnsi="Georgia"/>
          <w:sz w:val="21"/>
          <w:szCs w:val="21"/>
          <w:lang w:val="en-US"/>
        </w:rPr>
      </w:pPr>
    </w:p>
    <w:p w:rsidR="40C4E54B" w:rsidP="30E1C58D" w:rsidRDefault="40C4E54B" w14:paraId="16E0B59A" w14:textId="68F56271">
      <w:pPr>
        <w:rPr>
          <w:sz w:val="21"/>
          <w:szCs w:val="21"/>
          <w:rFonts w:ascii="Georgia" w:hAnsi="Georgia"/>
        </w:rPr>
      </w:pPr>
      <w:r>
        <w:rPr>
          <w:sz w:val="21"/>
          <w:szCs w:val="21"/>
          <w:rFonts w:ascii="Georgia" w:hAnsi="Georgia"/>
        </w:rPr>
        <w:t xml:space="preserve">Visite el </w:t>
      </w:r>
      <w:hyperlink r:id="rId15">
        <w:r>
          <w:rPr>
            <w:rStyle w:val="Hyperlink"/>
            <w:sz w:val="21"/>
            <w:szCs w:val="21"/>
            <w:rFonts w:ascii="Georgia" w:hAnsi="Georgia"/>
          </w:rPr>
          <w:t xml:space="preserve">sitio web</w:t>
        </w:r>
      </w:hyperlink>
      <w:r>
        <w:rPr>
          <w:sz w:val="21"/>
          <w:szCs w:val="21"/>
          <w:rFonts w:ascii="Georgia" w:hAnsi="Georgia"/>
        </w:rPr>
        <w:t xml:space="preserve"> de Manitowoc para obtener información adicional acerca de la gama de grúas Grove todo terreno y de la </w:t>
      </w:r>
      <w:hyperlink r:id="rId16">
        <w:r>
          <w:rPr>
            <w:rStyle w:val="Hyperlink"/>
            <w:sz w:val="21"/>
            <w:szCs w:val="21"/>
            <w:rFonts w:ascii="Georgia" w:hAnsi="Georgia"/>
          </w:rPr>
          <w:t xml:space="preserve">GMK5250L-1</w:t>
        </w:r>
      </w:hyperlink>
      <w:r>
        <w:rPr>
          <w:sz w:val="21"/>
          <w:szCs w:val="21"/>
          <w:rFonts w:ascii="Georgia" w:hAnsi="Georgia"/>
        </w:rPr>
        <w:t xml:space="preserve">.</w:t>
      </w:r>
    </w:p>
    <w:p w:rsidR="30E1C58D" w:rsidP="30E1C58D" w:rsidRDefault="30E1C58D" w14:paraId="377FA2B2" w14:textId="169E0E14">
      <w:pPr>
        <w:rPr>
          <w:rFonts w:ascii="Georgia" w:hAnsi="Georgia"/>
          <w:sz w:val="21"/>
          <w:szCs w:val="21"/>
          <w:lang w:val="en-US"/>
        </w:rPr>
      </w:pPr>
    </w:p>
    <w:p w:rsidR="00AF29E8" w:rsidP="00D350B7" w:rsidRDefault="00F52037" w14:paraId="4862B22D" w14:textId="3F6B9AFB">
      <w:pPr>
        <w:tabs>
          <w:tab w:val="left" w:pos="1055"/>
          <w:tab w:val="left" w:pos="4111"/>
          <w:tab w:val="left" w:pos="5812"/>
          <w:tab w:val="left" w:pos="7371"/>
        </w:tabs>
        <w:jc w:val="center"/>
        <w:rPr>
          <w:sz w:val="21"/>
          <w:szCs w:val="21"/>
          <w:rFonts w:ascii="Georgia" w:hAnsi="Georgia" w:cs="Georgia"/>
        </w:rPr>
      </w:pPr>
      <w:r>
        <w:rPr>
          <w:sz w:val="21"/>
          <w:szCs w:val="21"/>
          <w:rFonts w:ascii="Georgia" w:hAnsi="Georgia"/>
        </w:rPr>
        <w:t xml:space="preserve">-FIN-</w:t>
      </w:r>
    </w:p>
    <w:p w:rsidR="00DD53CF" w:rsidP="00D350B7" w:rsidRDefault="00DD53CF" w14:paraId="1E256BA6" w14:textId="1C9F7854">
      <w:pPr>
        <w:tabs>
          <w:tab w:val="left" w:pos="1055"/>
          <w:tab w:val="left" w:pos="4111"/>
          <w:tab w:val="left" w:pos="5812"/>
          <w:tab w:val="left" w:pos="7371"/>
        </w:tabs>
        <w:jc w:val="center"/>
        <w:rPr>
          <w:rFonts w:ascii="Georgia" w:hAnsi="Georgia" w:cs="Georgia"/>
          <w:sz w:val="21"/>
          <w:szCs w:val="21"/>
          <w:lang w:val="en-US"/>
        </w:rPr>
      </w:pPr>
    </w:p>
    <w:p w:rsidR="00DD53CF" w:rsidP="077BDD85" w:rsidRDefault="00DD53CF" w14:paraId="2CD7EAC2" w14:textId="11F7354C">
      <w:pPr>
        <w:tabs>
          <w:tab w:val="left" w:pos="1055"/>
          <w:tab w:val="left" w:pos="4111"/>
          <w:tab w:val="left" w:pos="5812"/>
          <w:tab w:val="left" w:pos="7371"/>
        </w:tabs>
        <w:rPr>
          <w:sz w:val="21"/>
          <w:szCs w:val="21"/>
          <w:rFonts w:ascii="Georgia" w:hAnsi="Georgia" w:cs="Georgia"/>
        </w:rPr>
      </w:pPr>
      <w:r>
        <w:rPr>
          <w:sz w:val="21"/>
          <w:szCs w:val="21"/>
          <w:rFonts w:ascii="Georgia" w:hAnsi="Georgia"/>
        </w:rPr>
        <w:t xml:space="preserve">Imagen 1:</w:t>
      </w:r>
      <w:r>
        <w:rPr>
          <w:sz w:val="21"/>
          <w:szCs w:val="21"/>
          <w:rFonts w:ascii="Georgia" w:hAnsi="Georgia"/>
        </w:rPr>
        <w:t xml:space="preserve"> </w:t>
      </w:r>
      <w:r>
        <w:rPr>
          <w:sz w:val="21"/>
          <w:szCs w:val="21"/>
          <w:rFonts w:ascii="Georgia" w:hAnsi="Georgia"/>
        </w:rPr>
        <w:t xml:space="preserve">Con una pluma principal de 42 m y un contrapeso de 80 toneladas, la GMK5250L de Stoddart eleva 22 toneladas en un radio de 24 m para reemplazar las compuertas del canal Caledonian en Escocia.</w:t>
      </w:r>
    </w:p>
    <w:p w:rsidR="002368AC" w:rsidP="077BDD85" w:rsidRDefault="002368AC" w14:paraId="7ECE42DC" w14:textId="49E7FF29">
      <w:pPr>
        <w:tabs>
          <w:tab w:val="left" w:pos="1055"/>
          <w:tab w:val="left" w:pos="4111"/>
          <w:tab w:val="left" w:pos="5812"/>
          <w:tab w:val="left" w:pos="7371"/>
        </w:tabs>
        <w:rPr>
          <w:rFonts w:ascii="Georgia" w:hAnsi="Georgia" w:cs="Georgia"/>
          <w:sz w:val="21"/>
          <w:szCs w:val="21"/>
          <w:lang w:val="en-US"/>
        </w:rPr>
      </w:pPr>
    </w:p>
    <w:p w:rsidRPr="00D350B7" w:rsidR="002368AC" w:rsidP="077BDD85" w:rsidRDefault="002368AC" w14:paraId="6434B0DE" w14:textId="0646B4B9">
      <w:pPr>
        <w:tabs>
          <w:tab w:val="left" w:pos="1055"/>
          <w:tab w:val="left" w:pos="4111"/>
          <w:tab w:val="left" w:pos="5812"/>
          <w:tab w:val="left" w:pos="7371"/>
        </w:tabs>
        <w:rPr>
          <w:sz w:val="21"/>
          <w:szCs w:val="21"/>
          <w:rFonts w:ascii="Georgia" w:hAnsi="Georgia" w:cs="Georgia"/>
        </w:rPr>
      </w:pPr>
      <w:r>
        <w:rPr>
          <w:sz w:val="21"/>
          <w:szCs w:val="21"/>
          <w:rFonts w:ascii="Georgia" w:hAnsi="Georgia"/>
        </w:rPr>
        <w:t xml:space="preserve">Imagen 2:</w:t>
      </w:r>
      <w:r>
        <w:rPr>
          <w:sz w:val="21"/>
          <w:szCs w:val="21"/>
          <w:rFonts w:ascii="Georgia" w:hAnsi="Georgia"/>
        </w:rPr>
        <w:t xml:space="preserve"> </w:t>
      </w:r>
      <w:r>
        <w:rPr>
          <w:sz w:val="21"/>
          <w:szCs w:val="21"/>
          <w:rFonts w:ascii="Georgia" w:hAnsi="Georgia"/>
        </w:rPr>
        <w:t xml:space="preserve">Con una pluma principal de 70 m y un plumín articulado de plegado doble de 21 m, la GMK5250L de Stoddart realiza reparaciones de techos en un radio de 80 m para las edificaciones de Kyle of Lochalsh, Isla de Skye, en Escocia.</w:t>
      </w:r>
    </w:p>
    <w:p w:rsidRPr="00514CEC" w:rsidR="00AF29E8" w:rsidP="001E675D" w:rsidRDefault="00AF29E8" w14:paraId="5BACB178" w14:textId="77777777">
      <w:pPr>
        <w:tabs>
          <w:tab w:val="left" w:pos="1055"/>
          <w:tab w:val="left" w:pos="4111"/>
          <w:tab w:val="left" w:pos="5812"/>
          <w:tab w:val="left" w:pos="7371"/>
        </w:tabs>
        <w:jc w:val="center"/>
        <w:rPr>
          <w:rFonts w:ascii="Georgia" w:hAnsi="Georgia" w:cs="Georgia"/>
          <w:sz w:val="21"/>
          <w:szCs w:val="21"/>
          <w:lang w:val="en-US"/>
        </w:rPr>
      </w:pPr>
    </w:p>
    <w:sectPr w:rsidRPr="00514CEC" w:rsidR="00AF29E8" w:rsidSect="00A00084">
      <w:headerReference w:type="default" r:id="rId17"/>
      <w:pgSz w:w="12240" w:h="15840" w:orient="portrait" w:code="1"/>
      <w:pgMar w:top="1138" w:right="1411" w:bottom="1440" w:left="1411" w:header="1138" w:footer="1814" w:gutter="0"/>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3CA8" w:rsidRDefault="00823CA8" w14:paraId="46A1B769" w14:textId="77777777">
      <w:r>
        <w:separator/>
      </w:r>
    </w:p>
  </w:endnote>
  <w:endnote w:type="continuationSeparator" w:id="0">
    <w:p w:rsidR="00823CA8" w:rsidRDefault="00823CA8" w14:paraId="14C385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dobe Garamond Pro">
    <w:altName w:val="Adobe Garamond Pro"/>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3CA8" w:rsidRDefault="00823CA8" w14:paraId="3F71D203" w14:textId="77777777">
      <w:r>
        <w:separator/>
      </w:r>
    </w:p>
  </w:footnote>
  <w:footnote w:type="continuationSeparator" w:id="0">
    <w:p w:rsidR="00823CA8" w:rsidRDefault="00823CA8" w14:paraId="70FC7FE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E31C0" w:rsidR="00A00084" w:rsidP="00A00084" w:rsidRDefault="00A00084" w14:paraId="1C9C23D2" w14:textId="77777777">
    <w:pPr>
      <w:spacing w:line="276" w:lineRule="auto"/>
      <w:rPr>
        <w:rFonts w:ascii="Verdana" w:hAnsi="Verdana"/>
        <w:sz w:val="16"/>
        <w:szCs w:val="16"/>
      </w:rPr>
    </w:pPr>
  </w:p>
  <w:p w:rsidR="00A00084" w:rsidRDefault="00A00084" w14:paraId="2D16E9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312319"/>
    <w:multiLevelType w:val="multilevel"/>
    <w:tmpl w:val="6F4AF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78005B"/>
    <w:multiLevelType w:val="multilevel"/>
    <w:tmpl w:val="C5B432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9FA72CD"/>
    <w:multiLevelType w:val="hybridMultilevel"/>
    <w:tmpl w:val="035C46B4"/>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4" w15:restartNumberingAfterBreak="0">
    <w:nsid w:val="3DAD618E"/>
    <w:multiLevelType w:val="multilevel"/>
    <w:tmpl w:val="A7BA2B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1D71C5A"/>
    <w:multiLevelType w:val="hybridMultilevel"/>
    <w:tmpl w:val="CDEA29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C022E6B"/>
    <w:multiLevelType w:val="multilevel"/>
    <w:tmpl w:val="0380AA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38E3669"/>
    <w:multiLevelType w:val="hybridMultilevel"/>
    <w:tmpl w:val="F18E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EFE11D2"/>
    <w:multiLevelType w:val="multilevel"/>
    <w:tmpl w:val="D0166B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30465B7"/>
    <w:multiLevelType w:val="multilevel"/>
    <w:tmpl w:val="E0A6D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31D0F5D"/>
    <w:multiLevelType w:val="hybridMultilevel"/>
    <w:tmpl w:val="3724D1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3CE14A4"/>
    <w:multiLevelType w:val="multilevel"/>
    <w:tmpl w:val="384AEE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abstractNumId w:val="8"/>
  </w:num>
  <w:num w:numId="2">
    <w:abstractNumId w:val="12"/>
  </w:num>
  <w:num w:numId="3">
    <w:abstractNumId w:val="5"/>
  </w:num>
  <w:num w:numId="4">
    <w:abstractNumId w:val="0"/>
  </w:num>
  <w:num w:numId="5">
    <w:abstractNumId w:val="11"/>
  </w:num>
  <w:num w:numId="6">
    <w:abstractNumId w:val="1"/>
  </w:num>
  <w:num w:numId="7">
    <w:abstractNumId w:val="9"/>
  </w:num>
  <w:num w:numId="8">
    <w:abstractNumId w:val="6"/>
  </w:num>
  <w:num w:numId="9">
    <w:abstractNumId w:val="10"/>
  </w:num>
  <w:num w:numId="10">
    <w:abstractNumId w:val="2"/>
  </w:num>
  <w:num w:numId="11">
    <w:abstractNumId w:val="4"/>
  </w:num>
  <w:num w:numId="12">
    <w:abstractNumId w:val="3"/>
  </w:num>
  <w:num w:numId="13">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tru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39F"/>
    <w:rsid w:val="00011DA1"/>
    <w:rsid w:val="00012785"/>
    <w:rsid w:val="00020795"/>
    <w:rsid w:val="000230D6"/>
    <w:rsid w:val="00037CAA"/>
    <w:rsid w:val="0004129C"/>
    <w:rsid w:val="00044AA8"/>
    <w:rsid w:val="000456EC"/>
    <w:rsid w:val="00051799"/>
    <w:rsid w:val="00054208"/>
    <w:rsid w:val="00054C7F"/>
    <w:rsid w:val="00055ACD"/>
    <w:rsid w:val="00062CC6"/>
    <w:rsid w:val="00065701"/>
    <w:rsid w:val="00073A3C"/>
    <w:rsid w:val="0009073C"/>
    <w:rsid w:val="000947BA"/>
    <w:rsid w:val="000965D5"/>
    <w:rsid w:val="000A3D40"/>
    <w:rsid w:val="000B1846"/>
    <w:rsid w:val="000C1469"/>
    <w:rsid w:val="000C18E7"/>
    <w:rsid w:val="000D44FC"/>
    <w:rsid w:val="000D693F"/>
    <w:rsid w:val="000D7E25"/>
    <w:rsid w:val="000D7EB6"/>
    <w:rsid w:val="000E3EDF"/>
    <w:rsid w:val="000E432F"/>
    <w:rsid w:val="000E433F"/>
    <w:rsid w:val="000E613B"/>
    <w:rsid w:val="00100AB6"/>
    <w:rsid w:val="001028FC"/>
    <w:rsid w:val="0011715D"/>
    <w:rsid w:val="00122046"/>
    <w:rsid w:val="00135548"/>
    <w:rsid w:val="00142129"/>
    <w:rsid w:val="00143192"/>
    <w:rsid w:val="00146FBF"/>
    <w:rsid w:val="00147448"/>
    <w:rsid w:val="00151832"/>
    <w:rsid w:val="00157852"/>
    <w:rsid w:val="00163084"/>
    <w:rsid w:val="001645AA"/>
    <w:rsid w:val="001721A4"/>
    <w:rsid w:val="00174F55"/>
    <w:rsid w:val="001768A5"/>
    <w:rsid w:val="001803F2"/>
    <w:rsid w:val="00183506"/>
    <w:rsid w:val="001961FA"/>
    <w:rsid w:val="0019725C"/>
    <w:rsid w:val="001976DF"/>
    <w:rsid w:val="001A2221"/>
    <w:rsid w:val="001B3AC2"/>
    <w:rsid w:val="001B77D9"/>
    <w:rsid w:val="001C3B4A"/>
    <w:rsid w:val="001C48FA"/>
    <w:rsid w:val="001C57A3"/>
    <w:rsid w:val="001C7CB6"/>
    <w:rsid w:val="001E675D"/>
    <w:rsid w:val="001E688D"/>
    <w:rsid w:val="001F1275"/>
    <w:rsid w:val="001F350D"/>
    <w:rsid w:val="001F7F37"/>
    <w:rsid w:val="002019E4"/>
    <w:rsid w:val="00203D25"/>
    <w:rsid w:val="00206DE3"/>
    <w:rsid w:val="00217119"/>
    <w:rsid w:val="00222289"/>
    <w:rsid w:val="00227E63"/>
    <w:rsid w:val="0023077D"/>
    <w:rsid w:val="00232C4F"/>
    <w:rsid w:val="002368AC"/>
    <w:rsid w:val="00246F1F"/>
    <w:rsid w:val="002531D2"/>
    <w:rsid w:val="00253AE8"/>
    <w:rsid w:val="002613FA"/>
    <w:rsid w:val="00271971"/>
    <w:rsid w:val="002731A7"/>
    <w:rsid w:val="00273DE8"/>
    <w:rsid w:val="00281D8E"/>
    <w:rsid w:val="002924AF"/>
    <w:rsid w:val="002961A9"/>
    <w:rsid w:val="00297F19"/>
    <w:rsid w:val="002A1EA6"/>
    <w:rsid w:val="002B0441"/>
    <w:rsid w:val="002B13B4"/>
    <w:rsid w:val="002E4BF2"/>
    <w:rsid w:val="002F44CE"/>
    <w:rsid w:val="002F7502"/>
    <w:rsid w:val="00303E97"/>
    <w:rsid w:val="003072A8"/>
    <w:rsid w:val="0031507C"/>
    <w:rsid w:val="00327B93"/>
    <w:rsid w:val="00330391"/>
    <w:rsid w:val="003306B0"/>
    <w:rsid w:val="00351B74"/>
    <w:rsid w:val="00360570"/>
    <w:rsid w:val="00386FEE"/>
    <w:rsid w:val="003872E7"/>
    <w:rsid w:val="003924D3"/>
    <w:rsid w:val="00392DA9"/>
    <w:rsid w:val="003A289B"/>
    <w:rsid w:val="003B799D"/>
    <w:rsid w:val="003C38F8"/>
    <w:rsid w:val="003D1C61"/>
    <w:rsid w:val="003E0E14"/>
    <w:rsid w:val="003E608A"/>
    <w:rsid w:val="00400BCB"/>
    <w:rsid w:val="00404546"/>
    <w:rsid w:val="004052B8"/>
    <w:rsid w:val="004127FD"/>
    <w:rsid w:val="00414C94"/>
    <w:rsid w:val="00417807"/>
    <w:rsid w:val="00424C3F"/>
    <w:rsid w:val="00427B0C"/>
    <w:rsid w:val="004303E4"/>
    <w:rsid w:val="004340D9"/>
    <w:rsid w:val="004433B4"/>
    <w:rsid w:val="00443A0D"/>
    <w:rsid w:val="004548FC"/>
    <w:rsid w:val="004566B1"/>
    <w:rsid w:val="004658C6"/>
    <w:rsid w:val="00465E5D"/>
    <w:rsid w:val="0048194B"/>
    <w:rsid w:val="00482414"/>
    <w:rsid w:val="004825BD"/>
    <w:rsid w:val="004835D3"/>
    <w:rsid w:val="004904DC"/>
    <w:rsid w:val="004A2A6D"/>
    <w:rsid w:val="004B4F73"/>
    <w:rsid w:val="004C1267"/>
    <w:rsid w:val="004C22CA"/>
    <w:rsid w:val="004D5D75"/>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42DA6"/>
    <w:rsid w:val="00544164"/>
    <w:rsid w:val="00547E02"/>
    <w:rsid w:val="0055415E"/>
    <w:rsid w:val="005557DC"/>
    <w:rsid w:val="005577A1"/>
    <w:rsid w:val="00563AB4"/>
    <w:rsid w:val="00563EAC"/>
    <w:rsid w:val="005744FF"/>
    <w:rsid w:val="005859CD"/>
    <w:rsid w:val="00590439"/>
    <w:rsid w:val="005B0CEE"/>
    <w:rsid w:val="005B7668"/>
    <w:rsid w:val="005F37F9"/>
    <w:rsid w:val="00602ABA"/>
    <w:rsid w:val="00605F28"/>
    <w:rsid w:val="00611C67"/>
    <w:rsid w:val="00622430"/>
    <w:rsid w:val="00627CA2"/>
    <w:rsid w:val="00633245"/>
    <w:rsid w:val="00634536"/>
    <w:rsid w:val="00647245"/>
    <w:rsid w:val="0065131F"/>
    <w:rsid w:val="006556C6"/>
    <w:rsid w:val="00662684"/>
    <w:rsid w:val="006631B7"/>
    <w:rsid w:val="006651D4"/>
    <w:rsid w:val="006679CF"/>
    <w:rsid w:val="0067364E"/>
    <w:rsid w:val="00676D3B"/>
    <w:rsid w:val="006817A4"/>
    <w:rsid w:val="00696716"/>
    <w:rsid w:val="006977F9"/>
    <w:rsid w:val="006A5D3C"/>
    <w:rsid w:val="006B211B"/>
    <w:rsid w:val="006B2775"/>
    <w:rsid w:val="006B2CD3"/>
    <w:rsid w:val="006B32ED"/>
    <w:rsid w:val="006C482A"/>
    <w:rsid w:val="006C7529"/>
    <w:rsid w:val="006D091A"/>
    <w:rsid w:val="006D20E1"/>
    <w:rsid w:val="006D79B1"/>
    <w:rsid w:val="006F6633"/>
    <w:rsid w:val="007009DC"/>
    <w:rsid w:val="00700B73"/>
    <w:rsid w:val="00702BB6"/>
    <w:rsid w:val="00712B8F"/>
    <w:rsid w:val="00712EA8"/>
    <w:rsid w:val="007136F0"/>
    <w:rsid w:val="007158AC"/>
    <w:rsid w:val="00720688"/>
    <w:rsid w:val="007216EC"/>
    <w:rsid w:val="00722F91"/>
    <w:rsid w:val="00724635"/>
    <w:rsid w:val="0073065F"/>
    <w:rsid w:val="007360E5"/>
    <w:rsid w:val="00737AB0"/>
    <w:rsid w:val="00740329"/>
    <w:rsid w:val="0074188C"/>
    <w:rsid w:val="00745CD6"/>
    <w:rsid w:val="00746E86"/>
    <w:rsid w:val="007509CD"/>
    <w:rsid w:val="00751CD7"/>
    <w:rsid w:val="00755AE0"/>
    <w:rsid w:val="00757AA1"/>
    <w:rsid w:val="00760467"/>
    <w:rsid w:val="00766305"/>
    <w:rsid w:val="0077678D"/>
    <w:rsid w:val="00794BDF"/>
    <w:rsid w:val="00795EC4"/>
    <w:rsid w:val="00796ACE"/>
    <w:rsid w:val="00796E9B"/>
    <w:rsid w:val="0079777E"/>
    <w:rsid w:val="007A2B00"/>
    <w:rsid w:val="007A4382"/>
    <w:rsid w:val="007B3DD8"/>
    <w:rsid w:val="007B3EFA"/>
    <w:rsid w:val="007B592A"/>
    <w:rsid w:val="007C236B"/>
    <w:rsid w:val="007C6160"/>
    <w:rsid w:val="007D0873"/>
    <w:rsid w:val="007D5E8F"/>
    <w:rsid w:val="007D62CF"/>
    <w:rsid w:val="007D680F"/>
    <w:rsid w:val="007E0AC8"/>
    <w:rsid w:val="007E2D26"/>
    <w:rsid w:val="007F314A"/>
    <w:rsid w:val="008038D0"/>
    <w:rsid w:val="00804B60"/>
    <w:rsid w:val="00813413"/>
    <w:rsid w:val="00817C0B"/>
    <w:rsid w:val="00823CA8"/>
    <w:rsid w:val="008303C2"/>
    <w:rsid w:val="00831597"/>
    <w:rsid w:val="008343FB"/>
    <w:rsid w:val="008444E7"/>
    <w:rsid w:val="00857FAD"/>
    <w:rsid w:val="0087330A"/>
    <w:rsid w:val="00881741"/>
    <w:rsid w:val="00883122"/>
    <w:rsid w:val="008871D9"/>
    <w:rsid w:val="00887DDF"/>
    <w:rsid w:val="008901AE"/>
    <w:rsid w:val="0089784A"/>
    <w:rsid w:val="008A4C88"/>
    <w:rsid w:val="008B039D"/>
    <w:rsid w:val="008B2C3B"/>
    <w:rsid w:val="008B2E91"/>
    <w:rsid w:val="008B2FB8"/>
    <w:rsid w:val="008B7CBB"/>
    <w:rsid w:val="008C3A90"/>
    <w:rsid w:val="008C4910"/>
    <w:rsid w:val="008C7325"/>
    <w:rsid w:val="008D0027"/>
    <w:rsid w:val="008E099D"/>
    <w:rsid w:val="008E5E8A"/>
    <w:rsid w:val="008F051A"/>
    <w:rsid w:val="008F2653"/>
    <w:rsid w:val="008F7F03"/>
    <w:rsid w:val="0090171E"/>
    <w:rsid w:val="00916491"/>
    <w:rsid w:val="00916B9A"/>
    <w:rsid w:val="00940057"/>
    <w:rsid w:val="00946949"/>
    <w:rsid w:val="00963447"/>
    <w:rsid w:val="00965456"/>
    <w:rsid w:val="00973BC8"/>
    <w:rsid w:val="00981A89"/>
    <w:rsid w:val="00994831"/>
    <w:rsid w:val="009A099D"/>
    <w:rsid w:val="009A4CC2"/>
    <w:rsid w:val="009A4EF9"/>
    <w:rsid w:val="009B61AA"/>
    <w:rsid w:val="009C4500"/>
    <w:rsid w:val="009C5995"/>
    <w:rsid w:val="009D0A41"/>
    <w:rsid w:val="009E364F"/>
    <w:rsid w:val="009E6FEA"/>
    <w:rsid w:val="009F4B7B"/>
    <w:rsid w:val="009F775E"/>
    <w:rsid w:val="00A00084"/>
    <w:rsid w:val="00A05F75"/>
    <w:rsid w:val="00A13BA9"/>
    <w:rsid w:val="00A24ABB"/>
    <w:rsid w:val="00A27535"/>
    <w:rsid w:val="00A32FCF"/>
    <w:rsid w:val="00A535C3"/>
    <w:rsid w:val="00A5371F"/>
    <w:rsid w:val="00A63BD1"/>
    <w:rsid w:val="00A71FB7"/>
    <w:rsid w:val="00A72B7D"/>
    <w:rsid w:val="00A8502A"/>
    <w:rsid w:val="00A862CF"/>
    <w:rsid w:val="00A93865"/>
    <w:rsid w:val="00A9640B"/>
    <w:rsid w:val="00A97E2E"/>
    <w:rsid w:val="00AB06C7"/>
    <w:rsid w:val="00AB158C"/>
    <w:rsid w:val="00AC56E9"/>
    <w:rsid w:val="00AD2834"/>
    <w:rsid w:val="00AD4648"/>
    <w:rsid w:val="00AE3650"/>
    <w:rsid w:val="00AF29E8"/>
    <w:rsid w:val="00B024CC"/>
    <w:rsid w:val="00B034AB"/>
    <w:rsid w:val="00B05239"/>
    <w:rsid w:val="00B075BB"/>
    <w:rsid w:val="00B1112C"/>
    <w:rsid w:val="00B201F3"/>
    <w:rsid w:val="00B42FDD"/>
    <w:rsid w:val="00B4390E"/>
    <w:rsid w:val="00B45CD4"/>
    <w:rsid w:val="00B525E7"/>
    <w:rsid w:val="00B544F5"/>
    <w:rsid w:val="00B57BA9"/>
    <w:rsid w:val="00B82D04"/>
    <w:rsid w:val="00B90584"/>
    <w:rsid w:val="00B91924"/>
    <w:rsid w:val="00B93202"/>
    <w:rsid w:val="00B94AD3"/>
    <w:rsid w:val="00B94FCE"/>
    <w:rsid w:val="00BB11C6"/>
    <w:rsid w:val="00BB248C"/>
    <w:rsid w:val="00BB2CE5"/>
    <w:rsid w:val="00BB59D8"/>
    <w:rsid w:val="00BB5EB6"/>
    <w:rsid w:val="00BC3021"/>
    <w:rsid w:val="00BD3651"/>
    <w:rsid w:val="00BE04EB"/>
    <w:rsid w:val="00BE588C"/>
    <w:rsid w:val="00BE59D6"/>
    <w:rsid w:val="00BF17D3"/>
    <w:rsid w:val="00BF41FC"/>
    <w:rsid w:val="00C07712"/>
    <w:rsid w:val="00C119C8"/>
    <w:rsid w:val="00C12FFB"/>
    <w:rsid w:val="00C2687D"/>
    <w:rsid w:val="00C276AA"/>
    <w:rsid w:val="00C32365"/>
    <w:rsid w:val="00C33F0A"/>
    <w:rsid w:val="00C37367"/>
    <w:rsid w:val="00C45354"/>
    <w:rsid w:val="00C50CE6"/>
    <w:rsid w:val="00C537C7"/>
    <w:rsid w:val="00C56C03"/>
    <w:rsid w:val="00C6082E"/>
    <w:rsid w:val="00C613C8"/>
    <w:rsid w:val="00C6455D"/>
    <w:rsid w:val="00C66CE2"/>
    <w:rsid w:val="00C726AE"/>
    <w:rsid w:val="00C82943"/>
    <w:rsid w:val="00C82B88"/>
    <w:rsid w:val="00C8D4A5"/>
    <w:rsid w:val="00C92208"/>
    <w:rsid w:val="00C92B48"/>
    <w:rsid w:val="00C94A22"/>
    <w:rsid w:val="00CA1CDA"/>
    <w:rsid w:val="00CB4B61"/>
    <w:rsid w:val="00CC1BC2"/>
    <w:rsid w:val="00CC7655"/>
    <w:rsid w:val="00CD7EDE"/>
    <w:rsid w:val="00CE0A36"/>
    <w:rsid w:val="00CE1D0F"/>
    <w:rsid w:val="00CE59E3"/>
    <w:rsid w:val="00CF0682"/>
    <w:rsid w:val="00CF1046"/>
    <w:rsid w:val="00CF164D"/>
    <w:rsid w:val="00CF72BB"/>
    <w:rsid w:val="00D02C16"/>
    <w:rsid w:val="00D04535"/>
    <w:rsid w:val="00D04FB1"/>
    <w:rsid w:val="00D07124"/>
    <w:rsid w:val="00D07258"/>
    <w:rsid w:val="00D12D8C"/>
    <w:rsid w:val="00D25EED"/>
    <w:rsid w:val="00D2676B"/>
    <w:rsid w:val="00D350B7"/>
    <w:rsid w:val="00D41F56"/>
    <w:rsid w:val="00D436E8"/>
    <w:rsid w:val="00D5300B"/>
    <w:rsid w:val="00D5365D"/>
    <w:rsid w:val="00D55D37"/>
    <w:rsid w:val="00D56D7F"/>
    <w:rsid w:val="00D65913"/>
    <w:rsid w:val="00D73B07"/>
    <w:rsid w:val="00D80C57"/>
    <w:rsid w:val="00D876EA"/>
    <w:rsid w:val="00D90559"/>
    <w:rsid w:val="00D905FA"/>
    <w:rsid w:val="00D90A9B"/>
    <w:rsid w:val="00D94FB1"/>
    <w:rsid w:val="00D96102"/>
    <w:rsid w:val="00D96C8F"/>
    <w:rsid w:val="00DA2166"/>
    <w:rsid w:val="00DB43E5"/>
    <w:rsid w:val="00DB68C4"/>
    <w:rsid w:val="00DB77F5"/>
    <w:rsid w:val="00DD14D8"/>
    <w:rsid w:val="00DD1B0A"/>
    <w:rsid w:val="00DD53CF"/>
    <w:rsid w:val="00DE5458"/>
    <w:rsid w:val="00DE7C04"/>
    <w:rsid w:val="00DE7F01"/>
    <w:rsid w:val="00DF5557"/>
    <w:rsid w:val="00DF7436"/>
    <w:rsid w:val="00DF74AF"/>
    <w:rsid w:val="00E0419A"/>
    <w:rsid w:val="00E1495D"/>
    <w:rsid w:val="00E2570F"/>
    <w:rsid w:val="00E4270C"/>
    <w:rsid w:val="00E463C3"/>
    <w:rsid w:val="00E52BB3"/>
    <w:rsid w:val="00E532EF"/>
    <w:rsid w:val="00E67B76"/>
    <w:rsid w:val="00E90562"/>
    <w:rsid w:val="00E914DA"/>
    <w:rsid w:val="00EA3142"/>
    <w:rsid w:val="00EA64DF"/>
    <w:rsid w:val="00EB7AD5"/>
    <w:rsid w:val="00EE748F"/>
    <w:rsid w:val="00F01D66"/>
    <w:rsid w:val="00F0428F"/>
    <w:rsid w:val="00F04CA2"/>
    <w:rsid w:val="00F06660"/>
    <w:rsid w:val="00F06E12"/>
    <w:rsid w:val="00F108DC"/>
    <w:rsid w:val="00F10C84"/>
    <w:rsid w:val="00F158AF"/>
    <w:rsid w:val="00F169B1"/>
    <w:rsid w:val="00F2413A"/>
    <w:rsid w:val="00F24302"/>
    <w:rsid w:val="00F24A90"/>
    <w:rsid w:val="00F25032"/>
    <w:rsid w:val="00F31316"/>
    <w:rsid w:val="00F40A63"/>
    <w:rsid w:val="00F445AD"/>
    <w:rsid w:val="00F46BCA"/>
    <w:rsid w:val="00F4718C"/>
    <w:rsid w:val="00F52037"/>
    <w:rsid w:val="00F60019"/>
    <w:rsid w:val="00F6013C"/>
    <w:rsid w:val="00F60752"/>
    <w:rsid w:val="00F61855"/>
    <w:rsid w:val="00F64182"/>
    <w:rsid w:val="00F64A56"/>
    <w:rsid w:val="00F71273"/>
    <w:rsid w:val="00F7363E"/>
    <w:rsid w:val="00F80C24"/>
    <w:rsid w:val="00F91F0E"/>
    <w:rsid w:val="00F95E60"/>
    <w:rsid w:val="00FA0006"/>
    <w:rsid w:val="00FC0DA4"/>
    <w:rsid w:val="00FC6399"/>
    <w:rsid w:val="00FD4F8F"/>
    <w:rsid w:val="00FD71CE"/>
    <w:rsid w:val="00FF1542"/>
    <w:rsid w:val="00FF64F1"/>
    <w:rsid w:val="00FF6708"/>
    <w:rsid w:val="011766D7"/>
    <w:rsid w:val="015323CD"/>
    <w:rsid w:val="017A7A05"/>
    <w:rsid w:val="017B1EE2"/>
    <w:rsid w:val="01E12FF8"/>
    <w:rsid w:val="02CFA8BF"/>
    <w:rsid w:val="02DDF6CA"/>
    <w:rsid w:val="033C2411"/>
    <w:rsid w:val="03492754"/>
    <w:rsid w:val="03B576CA"/>
    <w:rsid w:val="03C8CA71"/>
    <w:rsid w:val="03EBE732"/>
    <w:rsid w:val="041731AC"/>
    <w:rsid w:val="0486A508"/>
    <w:rsid w:val="04F76F42"/>
    <w:rsid w:val="05B68EEE"/>
    <w:rsid w:val="0618E568"/>
    <w:rsid w:val="06695354"/>
    <w:rsid w:val="06D157C5"/>
    <w:rsid w:val="076FC36C"/>
    <w:rsid w:val="077BDD85"/>
    <w:rsid w:val="079242F1"/>
    <w:rsid w:val="07B6CD74"/>
    <w:rsid w:val="081BE30C"/>
    <w:rsid w:val="08A6CEA3"/>
    <w:rsid w:val="09EE82AB"/>
    <w:rsid w:val="0A93016F"/>
    <w:rsid w:val="0BEE97F2"/>
    <w:rsid w:val="0CC4C6C8"/>
    <w:rsid w:val="0D67DFF7"/>
    <w:rsid w:val="0DB66CC4"/>
    <w:rsid w:val="0DF2BFA0"/>
    <w:rsid w:val="0E4BCC0A"/>
    <w:rsid w:val="0E81FD21"/>
    <w:rsid w:val="0EF8D29B"/>
    <w:rsid w:val="0F806712"/>
    <w:rsid w:val="1033DA94"/>
    <w:rsid w:val="1078EF62"/>
    <w:rsid w:val="10B04AFC"/>
    <w:rsid w:val="10C8AD8D"/>
    <w:rsid w:val="11DCC34F"/>
    <w:rsid w:val="120CFED3"/>
    <w:rsid w:val="12961CA0"/>
    <w:rsid w:val="12EF4B18"/>
    <w:rsid w:val="136580E2"/>
    <w:rsid w:val="13C8D96C"/>
    <w:rsid w:val="145954CD"/>
    <w:rsid w:val="146896EB"/>
    <w:rsid w:val="149D04CF"/>
    <w:rsid w:val="1526ECA3"/>
    <w:rsid w:val="15306750"/>
    <w:rsid w:val="153738ED"/>
    <w:rsid w:val="153FA1E4"/>
    <w:rsid w:val="15410486"/>
    <w:rsid w:val="157B1F99"/>
    <w:rsid w:val="15A77865"/>
    <w:rsid w:val="15CF9C28"/>
    <w:rsid w:val="1630C272"/>
    <w:rsid w:val="16469AD1"/>
    <w:rsid w:val="1724CED1"/>
    <w:rsid w:val="173B8AD1"/>
    <w:rsid w:val="17614A7D"/>
    <w:rsid w:val="1780E124"/>
    <w:rsid w:val="1899D339"/>
    <w:rsid w:val="18B65794"/>
    <w:rsid w:val="18E38CB9"/>
    <w:rsid w:val="19164B8B"/>
    <w:rsid w:val="1930BCC4"/>
    <w:rsid w:val="1A1E93DA"/>
    <w:rsid w:val="1A78678D"/>
    <w:rsid w:val="1B0786CF"/>
    <w:rsid w:val="1B1BD8D2"/>
    <w:rsid w:val="1B3B2DE8"/>
    <w:rsid w:val="1B551BFC"/>
    <w:rsid w:val="1B9065EF"/>
    <w:rsid w:val="1BACDE75"/>
    <w:rsid w:val="1BE538D9"/>
    <w:rsid w:val="1BEA63D8"/>
    <w:rsid w:val="1C7B1C04"/>
    <w:rsid w:val="1C7F00E5"/>
    <w:rsid w:val="1C9CEFB3"/>
    <w:rsid w:val="1D025969"/>
    <w:rsid w:val="1D13D6EB"/>
    <w:rsid w:val="1D266F34"/>
    <w:rsid w:val="1D8B2E3C"/>
    <w:rsid w:val="1DA7CC2D"/>
    <w:rsid w:val="1E746485"/>
    <w:rsid w:val="1E8F081E"/>
    <w:rsid w:val="1FECB8D3"/>
    <w:rsid w:val="204152D9"/>
    <w:rsid w:val="2049942F"/>
    <w:rsid w:val="212C6CCC"/>
    <w:rsid w:val="2160C534"/>
    <w:rsid w:val="21B1C9C4"/>
    <w:rsid w:val="21CD8945"/>
    <w:rsid w:val="21CEA5E4"/>
    <w:rsid w:val="2215307E"/>
    <w:rsid w:val="22B7B958"/>
    <w:rsid w:val="230FC145"/>
    <w:rsid w:val="23236DC9"/>
    <w:rsid w:val="2336CE53"/>
    <w:rsid w:val="233BFF4A"/>
    <w:rsid w:val="2356CEDD"/>
    <w:rsid w:val="237102A9"/>
    <w:rsid w:val="240F3E20"/>
    <w:rsid w:val="241DF828"/>
    <w:rsid w:val="243F616D"/>
    <w:rsid w:val="24599890"/>
    <w:rsid w:val="24751F22"/>
    <w:rsid w:val="24756D42"/>
    <w:rsid w:val="24A0940E"/>
    <w:rsid w:val="24EC2D0D"/>
    <w:rsid w:val="264C2B83"/>
    <w:rsid w:val="26577C4E"/>
    <w:rsid w:val="267DA06C"/>
    <w:rsid w:val="28700CB0"/>
    <w:rsid w:val="28AD859C"/>
    <w:rsid w:val="28FB8116"/>
    <w:rsid w:val="29ECB3AF"/>
    <w:rsid w:val="2A0BD158"/>
    <w:rsid w:val="2A345453"/>
    <w:rsid w:val="2A489ECE"/>
    <w:rsid w:val="2A6DECA6"/>
    <w:rsid w:val="2A9D1E20"/>
    <w:rsid w:val="2B6E985D"/>
    <w:rsid w:val="2B8E6060"/>
    <w:rsid w:val="2BB40E22"/>
    <w:rsid w:val="2BE63286"/>
    <w:rsid w:val="2C062A19"/>
    <w:rsid w:val="2C0B5182"/>
    <w:rsid w:val="2C0E2C36"/>
    <w:rsid w:val="2C86D133"/>
    <w:rsid w:val="2CD3D0BA"/>
    <w:rsid w:val="2CEB4CE0"/>
    <w:rsid w:val="2D093CB2"/>
    <w:rsid w:val="2D177E5C"/>
    <w:rsid w:val="2D92903B"/>
    <w:rsid w:val="2DBAC2A4"/>
    <w:rsid w:val="2DFA6241"/>
    <w:rsid w:val="2E4AA691"/>
    <w:rsid w:val="300D25DA"/>
    <w:rsid w:val="304B8245"/>
    <w:rsid w:val="30586FC6"/>
    <w:rsid w:val="306952BF"/>
    <w:rsid w:val="30C5320A"/>
    <w:rsid w:val="30E1C58D"/>
    <w:rsid w:val="31060391"/>
    <w:rsid w:val="32EEFE76"/>
    <w:rsid w:val="330545E0"/>
    <w:rsid w:val="33C04F3A"/>
    <w:rsid w:val="33C08A45"/>
    <w:rsid w:val="34755A89"/>
    <w:rsid w:val="34B2939C"/>
    <w:rsid w:val="34C0B372"/>
    <w:rsid w:val="35346314"/>
    <w:rsid w:val="35460D2F"/>
    <w:rsid w:val="3579772F"/>
    <w:rsid w:val="35A38798"/>
    <w:rsid w:val="35C00DF8"/>
    <w:rsid w:val="35EFB11B"/>
    <w:rsid w:val="36406A40"/>
    <w:rsid w:val="36513446"/>
    <w:rsid w:val="3693451D"/>
    <w:rsid w:val="369778CA"/>
    <w:rsid w:val="36A63178"/>
    <w:rsid w:val="36E2189B"/>
    <w:rsid w:val="36F166FA"/>
    <w:rsid w:val="375C77A6"/>
    <w:rsid w:val="37946606"/>
    <w:rsid w:val="37AF74DF"/>
    <w:rsid w:val="37FFB454"/>
    <w:rsid w:val="3819DDF6"/>
    <w:rsid w:val="38B1FAD7"/>
    <w:rsid w:val="39BDC130"/>
    <w:rsid w:val="3A21D453"/>
    <w:rsid w:val="3A621C27"/>
    <w:rsid w:val="3A933638"/>
    <w:rsid w:val="3AB8C18D"/>
    <w:rsid w:val="3B033097"/>
    <w:rsid w:val="3B0E7108"/>
    <w:rsid w:val="3C01067A"/>
    <w:rsid w:val="3C34CF6D"/>
    <w:rsid w:val="3C44622B"/>
    <w:rsid w:val="3D07D7FF"/>
    <w:rsid w:val="3DE773BF"/>
    <w:rsid w:val="3E1D6C7D"/>
    <w:rsid w:val="3EC2A93E"/>
    <w:rsid w:val="3EF89342"/>
    <w:rsid w:val="3F07A56F"/>
    <w:rsid w:val="3F08E9DE"/>
    <w:rsid w:val="3F55C6F1"/>
    <w:rsid w:val="3F978D8F"/>
    <w:rsid w:val="3F98CD7E"/>
    <w:rsid w:val="3FBFB9B1"/>
    <w:rsid w:val="3FEFB614"/>
    <w:rsid w:val="401C56BB"/>
    <w:rsid w:val="40272F00"/>
    <w:rsid w:val="40C4E54B"/>
    <w:rsid w:val="410DC1BB"/>
    <w:rsid w:val="41EB46B9"/>
    <w:rsid w:val="4252CFD7"/>
    <w:rsid w:val="42C9C9F2"/>
    <w:rsid w:val="43197088"/>
    <w:rsid w:val="43709341"/>
    <w:rsid w:val="43D105F9"/>
    <w:rsid w:val="43D47EE3"/>
    <w:rsid w:val="43E46D04"/>
    <w:rsid w:val="4485B322"/>
    <w:rsid w:val="448A880D"/>
    <w:rsid w:val="45513C58"/>
    <w:rsid w:val="45BE02CF"/>
    <w:rsid w:val="46A300E5"/>
    <w:rsid w:val="472DDB3D"/>
    <w:rsid w:val="477077A7"/>
    <w:rsid w:val="4781E332"/>
    <w:rsid w:val="492F1B87"/>
    <w:rsid w:val="495A8062"/>
    <w:rsid w:val="49989D65"/>
    <w:rsid w:val="4A20FDE3"/>
    <w:rsid w:val="4A4F8424"/>
    <w:rsid w:val="4A6E1526"/>
    <w:rsid w:val="4B3A3D08"/>
    <w:rsid w:val="4B446EFC"/>
    <w:rsid w:val="4B9F7315"/>
    <w:rsid w:val="4BA62EA3"/>
    <w:rsid w:val="4BB4FF12"/>
    <w:rsid w:val="4BD250B1"/>
    <w:rsid w:val="4BE9AADB"/>
    <w:rsid w:val="4BF3FE4D"/>
    <w:rsid w:val="4C4143B3"/>
    <w:rsid w:val="4C84F444"/>
    <w:rsid w:val="4C85471A"/>
    <w:rsid w:val="4CAD67A5"/>
    <w:rsid w:val="4D9F6706"/>
    <w:rsid w:val="4DA32D78"/>
    <w:rsid w:val="4DDDA2A8"/>
    <w:rsid w:val="4EA56BE3"/>
    <w:rsid w:val="4EC657B3"/>
    <w:rsid w:val="4EE94862"/>
    <w:rsid w:val="4F5F4EC5"/>
    <w:rsid w:val="4FD04A9A"/>
    <w:rsid w:val="4FEC294F"/>
    <w:rsid w:val="50397B12"/>
    <w:rsid w:val="5040158E"/>
    <w:rsid w:val="506940B9"/>
    <w:rsid w:val="50A9AFC5"/>
    <w:rsid w:val="50C06E3E"/>
    <w:rsid w:val="50D3A239"/>
    <w:rsid w:val="51045492"/>
    <w:rsid w:val="51AD4B3F"/>
    <w:rsid w:val="51C65D87"/>
    <w:rsid w:val="51E678A1"/>
    <w:rsid w:val="5240A3BC"/>
    <w:rsid w:val="5253DAD0"/>
    <w:rsid w:val="527E2601"/>
    <w:rsid w:val="52A32DB4"/>
    <w:rsid w:val="52C8C4FA"/>
    <w:rsid w:val="53D7B875"/>
    <w:rsid w:val="543B87E8"/>
    <w:rsid w:val="545C2EF4"/>
    <w:rsid w:val="5485BE29"/>
    <w:rsid w:val="54F84325"/>
    <w:rsid w:val="55D24AEB"/>
    <w:rsid w:val="56545ADD"/>
    <w:rsid w:val="5661730E"/>
    <w:rsid w:val="56D98385"/>
    <w:rsid w:val="57095BA5"/>
    <w:rsid w:val="57169A53"/>
    <w:rsid w:val="575650A2"/>
    <w:rsid w:val="57FA6549"/>
    <w:rsid w:val="57FB6458"/>
    <w:rsid w:val="581885DF"/>
    <w:rsid w:val="581FB5E8"/>
    <w:rsid w:val="5823846B"/>
    <w:rsid w:val="5855F732"/>
    <w:rsid w:val="58725D58"/>
    <w:rsid w:val="58B4192D"/>
    <w:rsid w:val="58B555CE"/>
    <w:rsid w:val="58F99803"/>
    <w:rsid w:val="59019CC6"/>
    <w:rsid w:val="59184033"/>
    <w:rsid w:val="593CBED9"/>
    <w:rsid w:val="5944867F"/>
    <w:rsid w:val="594A8B13"/>
    <w:rsid w:val="599A96E7"/>
    <w:rsid w:val="599F921F"/>
    <w:rsid w:val="5B00C95C"/>
    <w:rsid w:val="5C0720EB"/>
    <w:rsid w:val="5CF9C538"/>
    <w:rsid w:val="5D55661D"/>
    <w:rsid w:val="5D689793"/>
    <w:rsid w:val="5D7EC68D"/>
    <w:rsid w:val="5DD59851"/>
    <w:rsid w:val="5E842FEA"/>
    <w:rsid w:val="5F06A193"/>
    <w:rsid w:val="5F0F368A"/>
    <w:rsid w:val="5FFE4956"/>
    <w:rsid w:val="6050E1BE"/>
    <w:rsid w:val="606AE8A6"/>
    <w:rsid w:val="60860065"/>
    <w:rsid w:val="609A566A"/>
    <w:rsid w:val="60A97586"/>
    <w:rsid w:val="60D26AEA"/>
    <w:rsid w:val="614520F3"/>
    <w:rsid w:val="6171EA52"/>
    <w:rsid w:val="61D7AF2A"/>
    <w:rsid w:val="61FB5EAD"/>
    <w:rsid w:val="6241D024"/>
    <w:rsid w:val="6256EEB0"/>
    <w:rsid w:val="62D5DF14"/>
    <w:rsid w:val="63D5A8DC"/>
    <w:rsid w:val="63D70CCC"/>
    <w:rsid w:val="63DDB0BF"/>
    <w:rsid w:val="63E4C6E9"/>
    <w:rsid w:val="64013EA8"/>
    <w:rsid w:val="65C80EB1"/>
    <w:rsid w:val="65CCF05E"/>
    <w:rsid w:val="661AB6BB"/>
    <w:rsid w:val="6684B80D"/>
    <w:rsid w:val="66864A6E"/>
    <w:rsid w:val="668975FC"/>
    <w:rsid w:val="6757177F"/>
    <w:rsid w:val="6765BE01"/>
    <w:rsid w:val="67C27395"/>
    <w:rsid w:val="67F86660"/>
    <w:rsid w:val="69318350"/>
    <w:rsid w:val="69CE2638"/>
    <w:rsid w:val="6A329F84"/>
    <w:rsid w:val="6A7685A5"/>
    <w:rsid w:val="6AD18CFE"/>
    <w:rsid w:val="6B501177"/>
    <w:rsid w:val="6CE0DB76"/>
    <w:rsid w:val="6CE244F4"/>
    <w:rsid w:val="6D380BC6"/>
    <w:rsid w:val="6D38BF1A"/>
    <w:rsid w:val="6D7C8A59"/>
    <w:rsid w:val="6DAAC549"/>
    <w:rsid w:val="6E5D4E55"/>
    <w:rsid w:val="6E5E0FEC"/>
    <w:rsid w:val="6E923C0F"/>
    <w:rsid w:val="6EE314D7"/>
    <w:rsid w:val="6F77CFA6"/>
    <w:rsid w:val="6FB0AA9E"/>
    <w:rsid w:val="6FE7D00C"/>
    <w:rsid w:val="7016F549"/>
    <w:rsid w:val="7078A45F"/>
    <w:rsid w:val="716B4168"/>
    <w:rsid w:val="721C3D55"/>
    <w:rsid w:val="7233E680"/>
    <w:rsid w:val="728ABE52"/>
    <w:rsid w:val="728CCA47"/>
    <w:rsid w:val="7356C3F8"/>
    <w:rsid w:val="736432D7"/>
    <w:rsid w:val="738BD3DA"/>
    <w:rsid w:val="739747B3"/>
    <w:rsid w:val="73E2E3CA"/>
    <w:rsid w:val="73F758E9"/>
    <w:rsid w:val="73FD8560"/>
    <w:rsid w:val="743CAC2F"/>
    <w:rsid w:val="7461731E"/>
    <w:rsid w:val="747F9D5F"/>
    <w:rsid w:val="74FF549C"/>
    <w:rsid w:val="750BB011"/>
    <w:rsid w:val="75A9DB1D"/>
    <w:rsid w:val="75FB6355"/>
    <w:rsid w:val="76738DCB"/>
    <w:rsid w:val="76BCB394"/>
    <w:rsid w:val="7793D429"/>
    <w:rsid w:val="77DE66F9"/>
    <w:rsid w:val="78187FF5"/>
    <w:rsid w:val="785014C4"/>
    <w:rsid w:val="791D4C6A"/>
    <w:rsid w:val="79C75ED4"/>
    <w:rsid w:val="7A2D5F9B"/>
    <w:rsid w:val="7B517F7B"/>
    <w:rsid w:val="7B9220EE"/>
    <w:rsid w:val="7BC905BA"/>
    <w:rsid w:val="7D3CA814"/>
    <w:rsid w:val="7D52422F"/>
    <w:rsid w:val="7D86BAA6"/>
    <w:rsid w:val="7EB65DB3"/>
    <w:rsid w:val="7EE570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s-MX"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B43E5"/>
    <w:rPr>
      <w:sz w:val="24"/>
      <w:szCs w:val="24"/>
      <w:lang w:val="es-MX"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basedOn w:val="DefaultParagraphFont"/>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styleId="BalloonTextChar" w:customStyle="1">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styleId="CommentTextChar" w:customStyle="1">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styleId="CommentSubjectChar" w:customStyle="1">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cs="Consolas" w:eastAsiaTheme="minorHAnsi"/>
      <w:sz w:val="20"/>
      <w:szCs w:val="21"/>
    </w:rPr>
  </w:style>
  <w:style w:type="character" w:styleId="PlainTextChar" w:customStyle="1">
    <w:name w:val="Plain Text Char"/>
    <w:basedOn w:val="DefaultParagraphFont"/>
    <w:link w:val="PlainText"/>
    <w:uiPriority w:val="99"/>
    <w:rsid w:val="00720BEB"/>
    <w:rPr>
      <w:rFonts w:ascii="Arial" w:hAnsi="Arial" w:cs="Consolas" w:eastAsiaTheme="minorHAnsi"/>
      <w:szCs w:val="21"/>
      <w:lang w:val="es-MX"/>
    </w:rPr>
  </w:style>
  <w:style w:type="paragraph" w:styleId="NoSpacing">
    <w:name w:val="No Spacing"/>
    <w:uiPriority w:val="1"/>
    <w:qFormat/>
    <w:rsid w:val="0040727E"/>
    <w:rPr>
      <w:rFonts w:asciiTheme="minorHAnsi" w:hAnsiTheme="minorHAnsi" w:eastAsiaTheme="minorHAnsi" w:cstheme="minorBidi"/>
      <w:sz w:val="22"/>
      <w:szCs w:val="22"/>
      <w:lang w:val="es-MX"/>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apple-converted-space" w:customStyle="1">
    <w:name w:val="apple-converted-space"/>
    <w:basedOn w:val="DefaultParagraphFont"/>
    <w:rsid w:val="00AF29E8"/>
  </w:style>
  <w:style w:type="character" w:styleId="A11" w:customStyle="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semiHidden/>
    <w:rsid w:val="008871D9"/>
    <w:rPr>
      <w:rFonts w:ascii="Courier New" w:hAnsi="Courier New" w:cs="Courier New"/>
      <w:lang w:val="es-MX" w:eastAsia="en-GB"/>
    </w:rPr>
  </w:style>
  <w:style w:type="character" w:styleId="UnresolvedMention">
    <w:name w:val="Unresolved Mention"/>
    <w:basedOn w:val="DefaultParagraphFont"/>
    <w:uiPriority w:val="99"/>
    <w:unhideWhenUsed/>
    <w:rsid w:val="00F80C24"/>
    <w:rPr>
      <w:color w:val="605E5C"/>
      <w:shd w:val="clear" w:color="auto" w:fill="E1DFDD"/>
    </w:rPr>
  </w:style>
  <w:style w:type="character" w:styleId="Mention">
    <w:name w:val="Mention"/>
    <w:basedOn w:val="DefaultParagraphFont"/>
    <w:uiPriority w:val="99"/>
    <w:unhideWhenUsed/>
    <w:rsid w:val="00F06E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manitowoc.com/grove/all-terrain-cranes/gmk5250l-1"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manitowoc.com/" TargetMode="External" Id="rId15" /><Relationship Type="http://schemas.openxmlformats.org/officeDocument/2006/relationships/image" Target="media/image1.jpg"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Lippincott Mercer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creator>admin</dc:creator>
  <lastModifiedBy>Ricardo Rosa</lastModifiedBy>
  <revision>37</revision>
  <lastPrinted>2014-03-31T14:21:00.0000000Z</lastPrinted>
  <dcterms:created xsi:type="dcterms:W3CDTF">2020-06-24T10:39:00.0000000Z</dcterms:created>
  <dcterms:modified xsi:type="dcterms:W3CDTF">2020-08-06T17:16:02.2488253Z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