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FFABB" w14:textId="77777777" w:rsidR="0092578F" w:rsidRDefault="00766D7F" w:rsidP="0093137A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bookmarkStart w:id="0" w:name="_GoBack"/>
      <w:bookmarkEnd w:id="0"/>
      <w:r>
        <w:rPr>
          <w:rFonts w:ascii="Georgia" w:hAnsi="Georgia"/>
          <w:noProof/>
          <w:sz w:val="21"/>
          <w:szCs w:val="21"/>
          <w:lang w:val="en-US"/>
        </w:rPr>
        <w:drawing>
          <wp:anchor distT="0" distB="0" distL="114300" distR="114300" simplePos="0" relativeHeight="251659264" behindDoc="0" locked="0" layoutInCell="1" allowOverlap="1" wp14:anchorId="53AE572C" wp14:editId="62532420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color w:val="ED1C2A"/>
          <w:sz w:val="30"/>
          <w:szCs w:val="30"/>
        </w:rPr>
        <w:t>NOVITÀ</w:t>
      </w:r>
    </w:p>
    <w:p w14:paraId="1E72CBDA" w14:textId="7C689082" w:rsidR="0092578F" w:rsidRPr="00164A29" w:rsidRDefault="00410308" w:rsidP="0093137A">
      <w:pPr>
        <w:spacing w:line="276" w:lineRule="auto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4 giugno 2018</w:t>
      </w:r>
    </w:p>
    <w:p w14:paraId="35031DAC" w14:textId="77777777" w:rsidR="00164A29" w:rsidRDefault="00164A29" w:rsidP="00A44D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53962128" w14:textId="77777777" w:rsidR="00506C1D" w:rsidRDefault="00506C1D" w:rsidP="00A44D46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4182D4EC" w14:textId="507B57BC" w:rsidR="008639B2" w:rsidRPr="001D046B" w:rsidRDefault="000825D4" w:rsidP="008639B2">
      <w:pPr>
        <w:rPr>
          <w:rFonts w:ascii="Georgia" w:hAnsi="Georgia"/>
          <w:b/>
          <w:sz w:val="28"/>
          <w:szCs w:val="28"/>
        </w:rPr>
      </w:pPr>
      <w:proofErr w:type="spellStart"/>
      <w:r>
        <w:rPr>
          <w:rFonts w:ascii="Georgia" w:hAnsi="Georgia"/>
          <w:b/>
          <w:sz w:val="28"/>
          <w:szCs w:val="28"/>
        </w:rPr>
        <w:t>Manitowoc</w:t>
      </w:r>
      <w:proofErr w:type="spellEnd"/>
      <w:r>
        <w:rPr>
          <w:rFonts w:ascii="Georgia" w:hAnsi="Georgia"/>
          <w:b/>
          <w:sz w:val="28"/>
          <w:szCs w:val="28"/>
        </w:rPr>
        <w:t xml:space="preserve"> ottimizza la gamma di gru cingolate presentando la </w:t>
      </w:r>
      <w:proofErr w:type="spellStart"/>
      <w:r>
        <w:rPr>
          <w:rFonts w:ascii="Georgia" w:hAnsi="Georgia"/>
          <w:b/>
          <w:sz w:val="28"/>
          <w:szCs w:val="28"/>
        </w:rPr>
        <w:t>Manitowoc</w:t>
      </w:r>
      <w:proofErr w:type="spellEnd"/>
      <w:r>
        <w:rPr>
          <w:rFonts w:ascii="Georgia" w:hAnsi="Georgia"/>
          <w:b/>
          <w:sz w:val="28"/>
          <w:szCs w:val="28"/>
        </w:rPr>
        <w:t xml:space="preserve"> MLC100-1 all'evento </w:t>
      </w:r>
      <w:proofErr w:type="spellStart"/>
      <w:r>
        <w:rPr>
          <w:rFonts w:ascii="Georgia" w:hAnsi="Georgia"/>
          <w:b/>
          <w:sz w:val="28"/>
          <w:szCs w:val="28"/>
        </w:rPr>
        <w:t>Crane</w:t>
      </w:r>
      <w:proofErr w:type="spellEnd"/>
      <w:r>
        <w:rPr>
          <w:rFonts w:ascii="Georgia" w:hAnsi="Georgia"/>
          <w:b/>
          <w:sz w:val="28"/>
          <w:szCs w:val="28"/>
        </w:rPr>
        <w:t xml:space="preserve"> </w:t>
      </w:r>
      <w:proofErr w:type="spellStart"/>
      <w:r>
        <w:rPr>
          <w:rFonts w:ascii="Georgia" w:hAnsi="Georgia"/>
          <w:b/>
          <w:sz w:val="28"/>
          <w:szCs w:val="28"/>
        </w:rPr>
        <w:t>Days</w:t>
      </w:r>
      <w:proofErr w:type="spellEnd"/>
    </w:p>
    <w:p w14:paraId="532F2FF5" w14:textId="77777777" w:rsidR="008639B2" w:rsidRDefault="008639B2" w:rsidP="008639B2">
      <w:pPr>
        <w:rPr>
          <w:rFonts w:ascii="Georgia" w:hAnsi="Georgia"/>
          <w:sz w:val="21"/>
          <w:szCs w:val="21"/>
        </w:rPr>
      </w:pPr>
    </w:p>
    <w:p w14:paraId="544FBC1E" w14:textId="62467555" w:rsidR="008639B2" w:rsidRPr="00F6750B" w:rsidRDefault="00862129" w:rsidP="008639B2">
      <w:pPr>
        <w:pStyle w:val="ListParagraph"/>
        <w:numPr>
          <w:ilvl w:val="0"/>
          <w:numId w:val="3"/>
        </w:num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i/>
          <w:sz w:val="21"/>
          <w:szCs w:val="21"/>
        </w:rPr>
        <w:t xml:space="preserve">La nuova gru cingolata </w:t>
      </w:r>
      <w:proofErr w:type="spellStart"/>
      <w:r>
        <w:rPr>
          <w:rFonts w:ascii="Georgia" w:hAnsi="Georgia"/>
          <w:i/>
          <w:sz w:val="21"/>
          <w:szCs w:val="21"/>
        </w:rPr>
        <w:t>Manitowoc</w:t>
      </w:r>
      <w:proofErr w:type="spellEnd"/>
      <w:r>
        <w:rPr>
          <w:rFonts w:ascii="Georgia" w:hAnsi="Georgia"/>
          <w:i/>
          <w:sz w:val="21"/>
          <w:szCs w:val="21"/>
        </w:rPr>
        <w:t>, il modello MLC100-1 con portata pari a 100 t (110 tonnellate americane), è stata progettata in modo tale da poter essere montata e smantellata nel minor tempo possibile rispetto alle altre gru cingolate della relativa classe.</w:t>
      </w:r>
    </w:p>
    <w:p w14:paraId="11F0BD3E" w14:textId="77777777" w:rsidR="008639B2" w:rsidRDefault="008639B2" w:rsidP="008639B2">
      <w:pPr>
        <w:spacing w:line="276" w:lineRule="auto"/>
        <w:rPr>
          <w:rFonts w:ascii="Georgia" w:hAnsi="Georgia"/>
          <w:sz w:val="21"/>
          <w:szCs w:val="21"/>
        </w:rPr>
      </w:pPr>
    </w:p>
    <w:p w14:paraId="0B59B085" w14:textId="4588CC2B" w:rsidR="00A408D9" w:rsidRDefault="00342873" w:rsidP="00A408D9">
      <w:pPr>
        <w:spacing w:line="276" w:lineRule="auto"/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 ha presentato l'ultima nata della pluripremiata gamma di gru cingolate: il modello </w:t>
      </w: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 MLC100-1. L'azienda ha deciso di presentare la nuova gru in occasione dell'evento </w:t>
      </w:r>
      <w:proofErr w:type="spellStart"/>
      <w:r>
        <w:rPr>
          <w:rFonts w:ascii="Georgia" w:hAnsi="Georgia"/>
          <w:sz w:val="21"/>
          <w:szCs w:val="21"/>
        </w:rPr>
        <w:t>Crane</w:t>
      </w:r>
      <w:proofErr w:type="spellEnd"/>
      <w:r>
        <w:rPr>
          <w:rFonts w:ascii="Georgia" w:hAnsi="Georgia"/>
          <w:sz w:val="21"/>
          <w:szCs w:val="21"/>
        </w:rPr>
        <w:t xml:space="preserve"> </w:t>
      </w:r>
      <w:proofErr w:type="spellStart"/>
      <w:r>
        <w:rPr>
          <w:rFonts w:ascii="Georgia" w:hAnsi="Georgia"/>
          <w:sz w:val="21"/>
          <w:szCs w:val="21"/>
        </w:rPr>
        <w:t>Days</w:t>
      </w:r>
      <w:proofErr w:type="spellEnd"/>
      <w:r>
        <w:rPr>
          <w:rFonts w:ascii="Georgia" w:hAnsi="Georgia"/>
          <w:sz w:val="21"/>
          <w:szCs w:val="21"/>
        </w:rPr>
        <w:t xml:space="preserve"> tenutosi a </w:t>
      </w:r>
      <w:proofErr w:type="spellStart"/>
      <w:r>
        <w:rPr>
          <w:rFonts w:ascii="Georgia" w:hAnsi="Georgia"/>
          <w:sz w:val="21"/>
          <w:szCs w:val="21"/>
        </w:rPr>
        <w:t>Shady</w:t>
      </w:r>
      <w:proofErr w:type="spellEnd"/>
      <w:r>
        <w:rPr>
          <w:rFonts w:ascii="Georgia" w:hAnsi="Georgia"/>
          <w:sz w:val="21"/>
          <w:szCs w:val="21"/>
        </w:rPr>
        <w:t xml:space="preserve"> </w:t>
      </w:r>
      <w:proofErr w:type="spellStart"/>
      <w:r>
        <w:rPr>
          <w:rFonts w:ascii="Georgia" w:hAnsi="Georgia"/>
          <w:sz w:val="21"/>
          <w:szCs w:val="21"/>
        </w:rPr>
        <w:t>Grove</w:t>
      </w:r>
      <w:proofErr w:type="spellEnd"/>
      <w:r>
        <w:rPr>
          <w:rFonts w:ascii="Georgia" w:hAnsi="Georgia"/>
          <w:sz w:val="21"/>
          <w:szCs w:val="21"/>
        </w:rPr>
        <w:t>, Pennsylvania, organizzando una dimostrazione delle tecniche che la rendono la gru più rapida da montare e smantellare nella rispettiva classe, il che consente agli operatori di risparmiare tempo prezioso in cantiere.</w:t>
      </w:r>
    </w:p>
    <w:p w14:paraId="0AD58D9A" w14:textId="77777777" w:rsidR="008F1100" w:rsidRPr="00A408D9" w:rsidRDefault="008F1100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3DA5F1A9" w14:textId="6760A08D" w:rsidR="00224843" w:rsidRDefault="00764C97" w:rsidP="00A408D9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“Per noi è particolarmente significativo che il debutto della nostra nuova gru cingolata avvenga qui, a </w:t>
      </w:r>
      <w:proofErr w:type="spellStart"/>
      <w:r>
        <w:rPr>
          <w:rFonts w:ascii="Georgia" w:hAnsi="Georgia"/>
          <w:sz w:val="21"/>
          <w:szCs w:val="21"/>
        </w:rPr>
        <w:t>Shady</w:t>
      </w:r>
      <w:proofErr w:type="spellEnd"/>
      <w:r>
        <w:rPr>
          <w:rFonts w:ascii="Georgia" w:hAnsi="Georgia"/>
          <w:sz w:val="21"/>
          <w:szCs w:val="21"/>
        </w:rPr>
        <w:t xml:space="preserve"> </w:t>
      </w:r>
      <w:proofErr w:type="spellStart"/>
      <w:r>
        <w:rPr>
          <w:rFonts w:ascii="Georgia" w:hAnsi="Georgia"/>
          <w:sz w:val="21"/>
          <w:szCs w:val="21"/>
        </w:rPr>
        <w:t>Grove</w:t>
      </w:r>
      <w:proofErr w:type="spellEnd"/>
      <w:r>
        <w:rPr>
          <w:rFonts w:ascii="Georgia" w:hAnsi="Georgia"/>
          <w:sz w:val="21"/>
          <w:szCs w:val="21"/>
        </w:rPr>
        <w:t xml:space="preserve">. I visitatori del </w:t>
      </w:r>
      <w:proofErr w:type="spellStart"/>
      <w:r>
        <w:rPr>
          <w:rFonts w:ascii="Georgia" w:hAnsi="Georgia"/>
          <w:sz w:val="21"/>
          <w:szCs w:val="21"/>
        </w:rPr>
        <w:t>Crane</w:t>
      </w:r>
      <w:proofErr w:type="spellEnd"/>
      <w:r>
        <w:rPr>
          <w:rFonts w:ascii="Georgia" w:hAnsi="Georgia"/>
          <w:sz w:val="21"/>
          <w:szCs w:val="21"/>
        </w:rPr>
        <w:t xml:space="preserve"> </w:t>
      </w:r>
      <w:proofErr w:type="spellStart"/>
      <w:r>
        <w:rPr>
          <w:rFonts w:ascii="Georgia" w:hAnsi="Georgia"/>
          <w:sz w:val="21"/>
          <w:szCs w:val="21"/>
        </w:rPr>
        <w:t>Days</w:t>
      </w:r>
      <w:proofErr w:type="spellEnd"/>
      <w:r>
        <w:rPr>
          <w:rFonts w:ascii="Georgia" w:hAnsi="Georgia"/>
          <w:sz w:val="21"/>
          <w:szCs w:val="21"/>
        </w:rPr>
        <w:t xml:space="preserve"> sono i primi al mondo a poter vedere la MLC100-1 completamente montata,” ha dichiarato Harley Smith, direttore globale prodotti per le gru cingolate </w:t>
      </w: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>. “Questa gru garantisce risparmi di tempo considerevoli, grazie ai ridottissimi tempi di allestimento e smantellamento, che offrono ai nostri clienti tempi di esercizio superiori.”</w:t>
      </w:r>
    </w:p>
    <w:p w14:paraId="2234BA63" w14:textId="77777777" w:rsidR="00224843" w:rsidRDefault="00224843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5BDF2135" w14:textId="28FA64F2" w:rsidR="00A408D9" w:rsidRPr="00E56401" w:rsidRDefault="00A408D9" w:rsidP="00A408D9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La MLC100-1 offre una portata da 100 t (110 tonnellate americane) e lunghezza massima del braccio di 61 m (200 piedi). Questo nuovo modello di gru cingolata dispone di un eccellente momento di carico, pari a 371 t-m (2.680 piedi-</w:t>
      </w:r>
      <w:proofErr w:type="spellStart"/>
      <w:r>
        <w:rPr>
          <w:rFonts w:ascii="Georgia" w:hAnsi="Georgia"/>
          <w:sz w:val="21"/>
          <w:szCs w:val="21"/>
        </w:rPr>
        <w:t>kip</w:t>
      </w:r>
      <w:proofErr w:type="spellEnd"/>
      <w:r>
        <w:rPr>
          <w:rFonts w:ascii="Georgia" w:hAnsi="Georgia"/>
          <w:sz w:val="21"/>
          <w:szCs w:val="21"/>
        </w:rPr>
        <w:t xml:space="preserve">), ed è azionata da un motore </w:t>
      </w:r>
      <w:proofErr w:type="spellStart"/>
      <w:r>
        <w:rPr>
          <w:rFonts w:ascii="Georgia" w:hAnsi="Georgia"/>
          <w:sz w:val="21"/>
          <w:szCs w:val="21"/>
        </w:rPr>
        <w:t>Cummins</w:t>
      </w:r>
      <w:proofErr w:type="spellEnd"/>
      <w:r>
        <w:rPr>
          <w:rFonts w:ascii="Georgia" w:hAnsi="Georgia"/>
          <w:sz w:val="21"/>
          <w:szCs w:val="21"/>
        </w:rPr>
        <w:t xml:space="preserve"> </w:t>
      </w:r>
      <w:proofErr w:type="spellStart"/>
      <w:r>
        <w:rPr>
          <w:rFonts w:ascii="Georgia" w:hAnsi="Georgia"/>
          <w:sz w:val="21"/>
          <w:szCs w:val="21"/>
        </w:rPr>
        <w:t>Tier</w:t>
      </w:r>
      <w:proofErr w:type="spellEnd"/>
      <w:r>
        <w:rPr>
          <w:rFonts w:ascii="Georgia" w:hAnsi="Georgia"/>
          <w:sz w:val="21"/>
          <w:szCs w:val="21"/>
        </w:rPr>
        <w:t xml:space="preserve"> 4 </w:t>
      </w:r>
      <w:proofErr w:type="spellStart"/>
      <w:r>
        <w:rPr>
          <w:rFonts w:ascii="Georgia" w:hAnsi="Georgia"/>
          <w:sz w:val="21"/>
          <w:szCs w:val="21"/>
        </w:rPr>
        <w:t>final</w:t>
      </w:r>
      <w:proofErr w:type="spellEnd"/>
      <w:r>
        <w:rPr>
          <w:rFonts w:ascii="Georgia" w:hAnsi="Georgia"/>
          <w:sz w:val="21"/>
          <w:szCs w:val="21"/>
        </w:rPr>
        <w:t xml:space="preserve"> da 6,7 l e 300 </w:t>
      </w:r>
      <w:proofErr w:type="spellStart"/>
      <w:r>
        <w:rPr>
          <w:rFonts w:ascii="Georgia" w:hAnsi="Georgia"/>
          <w:sz w:val="21"/>
          <w:szCs w:val="21"/>
        </w:rPr>
        <w:t>hp</w:t>
      </w:r>
      <w:proofErr w:type="spellEnd"/>
      <w:r>
        <w:rPr>
          <w:rFonts w:ascii="Georgia" w:hAnsi="Georgia"/>
          <w:sz w:val="21"/>
          <w:szCs w:val="21"/>
        </w:rPr>
        <w:t>.</w:t>
      </w:r>
    </w:p>
    <w:p w14:paraId="1A09E5C4" w14:textId="77777777" w:rsidR="00A408D9" w:rsidRPr="00E56401" w:rsidRDefault="00A408D9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78D921A9" w14:textId="6DBA2A07" w:rsidR="002018AE" w:rsidRDefault="00C521E1" w:rsidP="00A408D9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Questa gru permetterà ai clienti di risparmiare tempo in cantiere, grazie al gancio </w:t>
      </w:r>
      <w:proofErr w:type="spellStart"/>
      <w:r>
        <w:rPr>
          <w:rFonts w:ascii="Georgia" w:hAnsi="Georgia"/>
          <w:sz w:val="21"/>
          <w:szCs w:val="21"/>
        </w:rPr>
        <w:t>automontante</w:t>
      </w:r>
      <w:proofErr w:type="spellEnd"/>
      <w:r>
        <w:rPr>
          <w:rFonts w:ascii="Georgia" w:hAnsi="Georgia"/>
          <w:sz w:val="21"/>
          <w:szCs w:val="21"/>
        </w:rPr>
        <w:t xml:space="preserve"> di cui è dotata, che permette all'operatore di installare il contrappeso senza alcun aiuto esterno. Durante la fase di montaggio, la gru impiega un segmento unico di cavo dell'argano con terminazione a bottone, instradato tra le varie pulegge presenti nella parte inferiore del braccio. Ciò elimina la necessità di assemblare la parte superiore del braccio e consente agli operatori di mettersi al lavoro più rapidamente, rispetto a gru della concorrenza appartenenti alla stessa classe</w:t>
      </w:r>
    </w:p>
    <w:p w14:paraId="57102C6B" w14:textId="77777777" w:rsidR="00A408D9" w:rsidRPr="00A408D9" w:rsidRDefault="00A408D9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2284F45E" w14:textId="11CBDDCD" w:rsidR="008E0A56" w:rsidRDefault="008E0A56" w:rsidP="00A408D9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“I nostri clienti sono abituati ad attendersi prestazioni molto elevate dalle gru cingolate </w:t>
      </w: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>,” ha dichiarato Smith. “Ma sono certo che anche i nostri clienti più fedeli rimarranno stupiti dalla rapidità con la quale questa gru può iniziare a operare, una volta scaricata dal mezzo di trasporto. Abbiamo dedicato molte ore alla progettazione delle operazioni di assemblaggio e smontaggio di questa gru, aiutati dal feedback dei nostri tecnici sul campo, e sono fiero di affermare che è stato utile.”</w:t>
      </w:r>
    </w:p>
    <w:p w14:paraId="619F786A" w14:textId="77777777" w:rsidR="008E0A56" w:rsidRDefault="008E0A56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3DDB522D" w14:textId="70C06395" w:rsidR="00A408D9" w:rsidRPr="00A408D9" w:rsidRDefault="00A408D9" w:rsidP="00A408D9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La MLC100-1 presenta una cabina migliore e più ampia, con accesso agevolato grazie alle maniglie di sostegno supplementari e una consolle amovibile sul lato sinistro. Inoltre, la cabina presenta un sedile con schienale alto e poggiatesta, i comandi elettronici e un'unità di climatizzazione e ventilazione perfezionata, per garantire il massimo comfort.</w:t>
      </w:r>
    </w:p>
    <w:p w14:paraId="21EC4FC2" w14:textId="77777777" w:rsidR="00A408D9" w:rsidRPr="00A408D9" w:rsidRDefault="00A408D9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01BC7CED" w14:textId="6346058C" w:rsidR="00A408D9" w:rsidRDefault="00A408D9" w:rsidP="00A408D9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Gli interventi di manutenzione su questa gru risultano estremamente semplificati, grazie alle spie trasparenti ad alta visibilità e agli scarichi rapidi di ogni scatola ingranaggi. Anche la valvola principale è facilmente accessibile. La nuova gru utilizza il sistema di controllo gru (CCS) </w:t>
      </w: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, cui può essere associata la nuova </w:t>
      </w:r>
      <w:proofErr w:type="spellStart"/>
      <w:r>
        <w:rPr>
          <w:rFonts w:ascii="Georgia" w:hAnsi="Georgia"/>
          <w:sz w:val="21"/>
          <w:szCs w:val="21"/>
        </w:rPr>
        <w:t>app</w:t>
      </w:r>
      <w:proofErr w:type="spellEnd"/>
      <w:r>
        <w:rPr>
          <w:rFonts w:ascii="Georgia" w:hAnsi="Georgia"/>
          <w:sz w:val="21"/>
          <w:szCs w:val="21"/>
        </w:rPr>
        <w:t xml:space="preserve"> aziendale Codice diagnostico, per analizzare rapidamente le schermate diagnostiche.</w:t>
      </w:r>
    </w:p>
    <w:p w14:paraId="37115376" w14:textId="77777777" w:rsidR="00AD4DBB" w:rsidRDefault="00AD4DBB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2EBB94A9" w14:textId="69689A0B" w:rsidR="00AD4DBB" w:rsidRDefault="003C77A3" w:rsidP="00A408D9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Gli utenti finali possono personalizzare la MLC100-1 con una serie di opzioni, per adattarla alle specifiche esigenze di cantiere. Tra questi ricordiamo l'opzione caduta, l'opzione terzo tamburo con fune metallica da 22 m (72 piedi), luci sul braccio alimentate da un generatore e un gruppo riscaldatori per basse temperature, per garantire prestazioni ottimali nei climi più estremi.</w:t>
      </w:r>
    </w:p>
    <w:p w14:paraId="121398B9" w14:textId="77777777" w:rsidR="002018AE" w:rsidRDefault="002018AE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6D42EA1D" w14:textId="66976C65" w:rsidR="00862129" w:rsidRDefault="00862129" w:rsidP="00A408D9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“</w:t>
      </w:r>
      <w:r>
        <w:rPr>
          <w:rFonts w:ascii="Georgia" w:hAnsi="Georgia"/>
          <w:i/>
          <w:sz w:val="21"/>
          <w:szCs w:val="21"/>
        </w:rPr>
        <w:t xml:space="preserve">The </w:t>
      </w:r>
      <w:proofErr w:type="spellStart"/>
      <w:r>
        <w:rPr>
          <w:rFonts w:ascii="Georgia" w:hAnsi="Georgia"/>
          <w:i/>
          <w:sz w:val="21"/>
          <w:szCs w:val="21"/>
        </w:rPr>
        <w:t>Manitowoc</w:t>
      </w:r>
      <w:proofErr w:type="spellEnd"/>
      <w:r>
        <w:rPr>
          <w:rFonts w:ascii="Georgia" w:hAnsi="Georgia"/>
          <w:i/>
          <w:sz w:val="21"/>
          <w:szCs w:val="21"/>
        </w:rPr>
        <w:t xml:space="preserve"> Way </w:t>
      </w:r>
      <w:r>
        <w:rPr>
          <w:rFonts w:ascii="Georgia" w:hAnsi="Georgia"/>
          <w:sz w:val="21"/>
          <w:szCs w:val="21"/>
        </w:rPr>
        <w:t xml:space="preserve">si incentra su innovazione, dinamicità e ascolto della clientela,” ha dichiarato Smith. “Vogliamo comunicare ai nostri clienti che teniamo in gran conto la loro opinione e ritengo che la MLC100-1 ne sia la dimostrazione più lampante. Avevano chiesto una gru cingolata affidabile da poter mettere in esercizio più rapidamente di qualsiasi gru della concorrenza. I visitatori del </w:t>
      </w:r>
      <w:proofErr w:type="spellStart"/>
      <w:r>
        <w:rPr>
          <w:rFonts w:ascii="Georgia" w:hAnsi="Georgia"/>
          <w:sz w:val="21"/>
          <w:szCs w:val="21"/>
        </w:rPr>
        <w:t>Crane</w:t>
      </w:r>
      <w:proofErr w:type="spellEnd"/>
      <w:r>
        <w:rPr>
          <w:rFonts w:ascii="Georgia" w:hAnsi="Georgia"/>
          <w:sz w:val="21"/>
          <w:szCs w:val="21"/>
        </w:rPr>
        <w:t xml:space="preserve"> </w:t>
      </w:r>
      <w:proofErr w:type="spellStart"/>
      <w:r>
        <w:rPr>
          <w:rFonts w:ascii="Georgia" w:hAnsi="Georgia"/>
          <w:sz w:val="21"/>
          <w:szCs w:val="21"/>
        </w:rPr>
        <w:t>Days</w:t>
      </w:r>
      <w:proofErr w:type="spellEnd"/>
      <w:r>
        <w:rPr>
          <w:rFonts w:ascii="Georgia" w:hAnsi="Georgia"/>
          <w:sz w:val="21"/>
          <w:szCs w:val="21"/>
        </w:rPr>
        <w:t xml:space="preserve"> possono ammirare la semplicità unita all'eleganza che proponiamo come soluzione.”</w:t>
      </w:r>
    </w:p>
    <w:p w14:paraId="3B1C48C1" w14:textId="77777777" w:rsidR="00862129" w:rsidRDefault="00862129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471FF572" w14:textId="4F30531C" w:rsidR="00862129" w:rsidRPr="00862129" w:rsidRDefault="00862129" w:rsidP="00A408D9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Insieme alla MLC100-1, al </w:t>
      </w:r>
      <w:proofErr w:type="spellStart"/>
      <w:r>
        <w:rPr>
          <w:rFonts w:ascii="Georgia" w:hAnsi="Georgia"/>
          <w:sz w:val="21"/>
          <w:szCs w:val="21"/>
        </w:rPr>
        <w:t>Crane</w:t>
      </w:r>
      <w:proofErr w:type="spellEnd"/>
      <w:r>
        <w:rPr>
          <w:rFonts w:ascii="Georgia" w:hAnsi="Georgia"/>
          <w:sz w:val="21"/>
          <w:szCs w:val="21"/>
        </w:rPr>
        <w:t xml:space="preserve"> </w:t>
      </w:r>
      <w:proofErr w:type="spellStart"/>
      <w:r>
        <w:rPr>
          <w:rFonts w:ascii="Georgia" w:hAnsi="Georgia"/>
          <w:sz w:val="21"/>
          <w:szCs w:val="21"/>
        </w:rPr>
        <w:t>Days</w:t>
      </w:r>
      <w:proofErr w:type="spellEnd"/>
      <w:r>
        <w:rPr>
          <w:rFonts w:ascii="Georgia" w:hAnsi="Georgia"/>
          <w:sz w:val="21"/>
          <w:szCs w:val="21"/>
        </w:rPr>
        <w:t xml:space="preserve"> è esposta anche la gru cingolata MLC300. La MLC300 è allestita con i nuovi inserti del braccio larghi 3,5 m (11,5 piedi) e punta superiore del braccio estesa, che offre un punto di sollevamento disassato per la manutenzione dei parchi eolici o altri interventi che richiedono maggiore altezza </w:t>
      </w:r>
      <w:proofErr w:type="spellStart"/>
      <w:r>
        <w:rPr>
          <w:rFonts w:ascii="Georgia" w:hAnsi="Georgia"/>
          <w:sz w:val="21"/>
          <w:szCs w:val="21"/>
        </w:rPr>
        <w:t>sottogancio</w:t>
      </w:r>
      <w:proofErr w:type="spellEnd"/>
      <w:r>
        <w:rPr>
          <w:rFonts w:ascii="Georgia" w:hAnsi="Georgia"/>
          <w:sz w:val="21"/>
          <w:szCs w:val="21"/>
        </w:rPr>
        <w:t>.</w:t>
      </w:r>
    </w:p>
    <w:p w14:paraId="3017EE62" w14:textId="77777777" w:rsidR="00A10E96" w:rsidRPr="00E06736" w:rsidRDefault="00A10E96" w:rsidP="00B0246E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2120E285" w14:textId="77777777" w:rsidR="00A678F4" w:rsidRPr="006A69FE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-FINE-</w:t>
      </w:r>
    </w:p>
    <w:p w14:paraId="059ED5A5" w14:textId="77777777" w:rsidR="00A678F4" w:rsidRPr="006A69FE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3976DFCD" w14:textId="77777777" w:rsidR="00164A29" w:rsidRPr="006A69FE" w:rsidRDefault="00920F7F" w:rsidP="00B0246E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CONTATTO</w:t>
      </w:r>
    </w:p>
    <w:p w14:paraId="2074928B" w14:textId="77777777" w:rsidR="003D0A5C" w:rsidRPr="006A69FE" w:rsidRDefault="0026422B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proofErr w:type="spellStart"/>
      <w:r>
        <w:rPr>
          <w:rFonts w:ascii="Verdana" w:hAnsi="Verdana"/>
          <w:b/>
          <w:color w:val="41525C"/>
          <w:sz w:val="18"/>
          <w:szCs w:val="18"/>
        </w:rPr>
        <w:t>Amy</w:t>
      </w:r>
      <w:proofErr w:type="spellEnd"/>
      <w:r>
        <w:rPr>
          <w:rFonts w:ascii="Verdana" w:hAnsi="Verdana"/>
          <w:b/>
          <w:color w:val="41525C"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color w:val="41525C"/>
          <w:sz w:val="18"/>
          <w:szCs w:val="18"/>
        </w:rPr>
        <w:t>Marten</w:t>
      </w:r>
      <w:proofErr w:type="spellEnd"/>
      <w:r>
        <w:rPr>
          <w:sz w:val="18"/>
          <w:szCs w:val="18"/>
        </w:rPr>
        <w:tab/>
      </w:r>
      <w:r>
        <w:rPr>
          <w:rFonts w:ascii="Verdana" w:hAnsi="Verdana"/>
          <w:color w:val="41525C"/>
          <w:sz w:val="18"/>
          <w:szCs w:val="18"/>
        </w:rPr>
        <w:t xml:space="preserve"> </w:t>
      </w:r>
    </w:p>
    <w:p w14:paraId="33269485" w14:textId="77777777" w:rsidR="003D0A5C" w:rsidRPr="00F16E0F" w:rsidRDefault="003D0A5C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proofErr w:type="spellStart"/>
      <w:r>
        <w:rPr>
          <w:rFonts w:ascii="Verdana" w:hAnsi="Verdana"/>
          <w:color w:val="41525C"/>
          <w:sz w:val="18"/>
          <w:szCs w:val="18"/>
        </w:rPr>
        <w:t>Manitowoc</w:t>
      </w:r>
      <w:proofErr w:type="spellEnd"/>
      <w:r>
        <w:rPr>
          <w:sz w:val="18"/>
          <w:szCs w:val="18"/>
        </w:rPr>
        <w:tab/>
      </w:r>
    </w:p>
    <w:p w14:paraId="6A1C8ABB" w14:textId="77777777" w:rsidR="003D0A5C" w:rsidRPr="000473E7" w:rsidRDefault="003D0A5C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Tel. +1 920 683 6345</w:t>
      </w:r>
      <w:r>
        <w:rPr>
          <w:rFonts w:ascii="Verdana" w:hAnsi="Verdana"/>
          <w:color w:val="41525C"/>
          <w:sz w:val="18"/>
          <w:szCs w:val="18"/>
        </w:rPr>
        <w:tab/>
      </w:r>
    </w:p>
    <w:p w14:paraId="64030EA9" w14:textId="77777777" w:rsidR="00D4675D" w:rsidRPr="00EE4A40" w:rsidRDefault="00CF56B8" w:rsidP="00B0246E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9" w:history="1">
        <w:r w:rsidR="00F359FB">
          <w:rPr>
            <w:rStyle w:val="Hyperlink"/>
            <w:rFonts w:ascii="Verdana" w:hAnsi="Verdana"/>
            <w:color w:val="41525C"/>
            <w:sz w:val="18"/>
            <w:szCs w:val="18"/>
          </w:rPr>
          <w:t>amy.marten@manitowoc.com</w:t>
        </w:r>
      </w:hyperlink>
      <w:r w:rsidR="00F359FB">
        <w:rPr>
          <w:rFonts w:ascii="Verdana" w:hAnsi="Verdana"/>
          <w:color w:val="41525C"/>
          <w:sz w:val="18"/>
          <w:szCs w:val="18"/>
        </w:rPr>
        <w:tab/>
      </w:r>
    </w:p>
    <w:p w14:paraId="6456445B" w14:textId="77777777" w:rsidR="008639B2" w:rsidRDefault="008639B2" w:rsidP="00B0246E">
      <w:pPr>
        <w:spacing w:line="276" w:lineRule="auto"/>
        <w:rPr>
          <w:rFonts w:ascii="Verdana" w:hAnsi="Verdana"/>
          <w:color w:val="ED1C2A"/>
          <w:sz w:val="18"/>
          <w:szCs w:val="18"/>
        </w:rPr>
      </w:pPr>
    </w:p>
    <w:p w14:paraId="5C894487" w14:textId="77777777" w:rsidR="001421D9" w:rsidRPr="00E71CAF" w:rsidRDefault="00A06DE5" w:rsidP="00B0246E">
      <w:pPr>
        <w:spacing w:line="276" w:lineRule="auto"/>
        <w:rPr>
          <w:rFonts w:ascii="Verdana" w:hAnsi="Verdana" w:cs="Verdana"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INFORMAZIONI SU THE MANITOWOC COMPANY, INC.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color w:val="41525C"/>
          <w:sz w:val="18"/>
          <w:szCs w:val="18"/>
        </w:rPr>
        <w:t xml:space="preserve">Fondata nel 1902, The </w:t>
      </w:r>
      <w:proofErr w:type="spellStart"/>
      <w:r>
        <w:rPr>
          <w:rFonts w:ascii="Verdana" w:hAnsi="Verdana"/>
          <w:color w:val="41525C"/>
          <w:sz w:val="18"/>
          <w:szCs w:val="18"/>
        </w:rPr>
        <w:t>Manitowoc</w:t>
      </w:r>
      <w:proofErr w:type="spellEnd"/>
      <w:r>
        <w:rPr>
          <w:rFonts w:ascii="Verdana" w:hAnsi="Verdana"/>
          <w:color w:val="41525C"/>
          <w:sz w:val="18"/>
          <w:szCs w:val="18"/>
        </w:rPr>
        <w:t xml:space="preserve"> Company, </w:t>
      </w:r>
      <w:proofErr w:type="spellStart"/>
      <w:r>
        <w:rPr>
          <w:rFonts w:ascii="Verdana" w:hAnsi="Verdana"/>
          <w:color w:val="41525C"/>
          <w:sz w:val="18"/>
          <w:szCs w:val="18"/>
        </w:rPr>
        <w:t>Inc</w:t>
      </w:r>
      <w:proofErr w:type="spellEnd"/>
      <w:r>
        <w:rPr>
          <w:rFonts w:ascii="Verdana" w:hAnsi="Verdana"/>
          <w:color w:val="41525C"/>
          <w:sz w:val="18"/>
          <w:szCs w:val="18"/>
        </w:rPr>
        <w:t>. è una società leader su scala mondiale per la produzione di gru e soluzioni di sollevamento, presente in 20 nazioni con molteplici unità di produzione, distribuzione e assistenza. </w:t>
      </w:r>
      <w:proofErr w:type="spellStart"/>
      <w:r>
        <w:rPr>
          <w:rFonts w:ascii="Verdana" w:hAnsi="Verdana"/>
          <w:color w:val="41525C"/>
          <w:sz w:val="18"/>
          <w:szCs w:val="18"/>
        </w:rPr>
        <w:t>Manitowoc</w:t>
      </w:r>
      <w:proofErr w:type="spellEnd"/>
      <w:r>
        <w:rPr>
          <w:rFonts w:ascii="Verdana" w:hAnsi="Verdana"/>
          <w:color w:val="41525C"/>
          <w:sz w:val="18"/>
          <w:szCs w:val="18"/>
        </w:rPr>
        <w:t xml:space="preserve"> è riconosciuta come una tra le principali società innovatrici e fornitrici di gru cingolate, gru a torre ed autogru per il settore dell'edilizia pesante, affiancate da una vasta gamma di servizi di assistenza ai prodotti leader del settore. Nel 2017, </w:t>
      </w:r>
      <w:proofErr w:type="spellStart"/>
      <w:r>
        <w:rPr>
          <w:rFonts w:ascii="Verdana" w:hAnsi="Verdana"/>
          <w:color w:val="41525C"/>
          <w:sz w:val="18"/>
          <w:szCs w:val="18"/>
        </w:rPr>
        <w:t>Manitowoc</w:t>
      </w:r>
      <w:proofErr w:type="spellEnd"/>
      <w:r>
        <w:rPr>
          <w:rFonts w:ascii="Verdana" w:hAnsi="Verdana"/>
          <w:color w:val="41525C"/>
          <w:sz w:val="18"/>
          <w:szCs w:val="18"/>
        </w:rPr>
        <w:t xml:space="preserve"> ha totalizzato ricavi netti per $1,6 miliardi, oltre la metà dei quali generata al di fuori degli Stati Uniti.</w:t>
      </w:r>
    </w:p>
    <w:p w14:paraId="1916D759" w14:textId="77777777" w:rsidR="00F4696A" w:rsidRPr="00A678F4" w:rsidRDefault="00F4696A" w:rsidP="00B0246E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1C501ED1" w14:textId="77777777" w:rsidR="00A678F4" w:rsidRPr="00A678F4" w:rsidRDefault="0057374F" w:rsidP="00B0246E">
      <w:pPr>
        <w:spacing w:line="276" w:lineRule="auto"/>
        <w:outlineLvl w:val="0"/>
        <w:rPr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48BAF538" w14:textId="77777777" w:rsidR="00ED77F9" w:rsidRPr="00057864" w:rsidRDefault="003F60B4" w:rsidP="00ED77F9">
      <w:pPr>
        <w:spacing w:line="276" w:lineRule="auto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color w:val="41525C"/>
          <w:sz w:val="18"/>
        </w:rPr>
        <w:t>One</w:t>
      </w:r>
      <w:proofErr w:type="spellEnd"/>
      <w:r>
        <w:rPr>
          <w:rFonts w:ascii="Verdana" w:hAnsi="Verdana"/>
          <w:color w:val="41525C"/>
          <w:sz w:val="18"/>
        </w:rPr>
        <w:t xml:space="preserve"> Park </w:t>
      </w:r>
      <w:proofErr w:type="spellStart"/>
      <w:r>
        <w:rPr>
          <w:rFonts w:ascii="Verdana" w:hAnsi="Verdana"/>
          <w:color w:val="41525C"/>
          <w:sz w:val="18"/>
        </w:rPr>
        <w:t>Plaza</w:t>
      </w:r>
      <w:proofErr w:type="spellEnd"/>
      <w:r>
        <w:rPr>
          <w:rFonts w:ascii="Verdana" w:hAnsi="Verdana"/>
          <w:color w:val="41525C"/>
          <w:sz w:val="18"/>
        </w:rPr>
        <w:t xml:space="preserve"> – 11270 West Park </w:t>
      </w:r>
      <w:proofErr w:type="spellStart"/>
      <w:r>
        <w:rPr>
          <w:rFonts w:ascii="Verdana" w:hAnsi="Verdana"/>
          <w:color w:val="41525C"/>
          <w:sz w:val="18"/>
        </w:rPr>
        <w:t>Place</w:t>
      </w:r>
      <w:proofErr w:type="spellEnd"/>
      <w:r>
        <w:rPr>
          <w:rFonts w:ascii="Verdana" w:hAnsi="Verdana"/>
          <w:sz w:val="18"/>
        </w:rPr>
        <w:t xml:space="preserve"> – Suite 1000 – </w:t>
      </w:r>
      <w:r>
        <w:rPr>
          <w:rFonts w:ascii="Verdana" w:hAnsi="Verdana"/>
          <w:color w:val="41525C"/>
          <w:sz w:val="18"/>
        </w:rPr>
        <w:t>Milwaukee, WI 53224, USA</w:t>
      </w:r>
    </w:p>
    <w:p w14:paraId="475E2F26" w14:textId="77777777" w:rsidR="00ED77F9" w:rsidRPr="00057864" w:rsidRDefault="00ED77F9" w:rsidP="00ED77F9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Tel. +1 920 684 4410</w:t>
      </w:r>
    </w:p>
    <w:p w14:paraId="03439B6D" w14:textId="77777777" w:rsidR="00235157" w:rsidRPr="00A44D46" w:rsidRDefault="00CF56B8" w:rsidP="00B0246E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0" w:history="1">
        <w:r w:rsidR="00F359FB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</w:p>
    <w:sectPr w:rsidR="00235157" w:rsidRPr="00A44D46" w:rsidSect="009E5B58">
      <w:headerReference w:type="default" r:id="rId11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E19791" w16cid:durableId="1E9D3527"/>
  <w16cid:commentId w16cid:paraId="79C40142" w16cid:durableId="1E9D464A"/>
  <w16cid:commentId w16cid:paraId="74857B57" w16cid:durableId="1E9D46BF"/>
  <w16cid:commentId w16cid:paraId="6C2B1079" w16cid:durableId="1E9D9C49"/>
  <w16cid:commentId w16cid:paraId="78C7E834" w16cid:durableId="1E9D9C7A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4EEC2F" w14:textId="77777777" w:rsidR="00CF56B8" w:rsidRDefault="00CF56B8">
      <w:r>
        <w:separator/>
      </w:r>
    </w:p>
  </w:endnote>
  <w:endnote w:type="continuationSeparator" w:id="0">
    <w:p w14:paraId="0569DA39" w14:textId="77777777" w:rsidR="00CF56B8" w:rsidRDefault="00CF5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E5840" w14:textId="77777777" w:rsidR="00CF56B8" w:rsidRDefault="00CF56B8">
      <w:r>
        <w:separator/>
      </w:r>
    </w:p>
  </w:footnote>
  <w:footnote w:type="continuationSeparator" w:id="0">
    <w:p w14:paraId="3439F4DF" w14:textId="77777777" w:rsidR="00CF56B8" w:rsidRDefault="00CF56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21E03" w14:textId="77777777" w:rsidR="00862129" w:rsidRPr="00164A29" w:rsidRDefault="00862129" w:rsidP="00163032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  <w:szCs w:val="18"/>
      </w:rPr>
      <w:t xml:space="preserve">La MLC100-1 in mostra al </w:t>
    </w:r>
    <w:proofErr w:type="spellStart"/>
    <w:r>
      <w:rPr>
        <w:rFonts w:ascii="Verdana" w:hAnsi="Verdana"/>
        <w:b/>
        <w:color w:val="41525C"/>
        <w:sz w:val="18"/>
        <w:szCs w:val="18"/>
      </w:rPr>
      <w:t>Crane</w:t>
    </w:r>
    <w:proofErr w:type="spellEnd"/>
    <w:r>
      <w:rPr>
        <w:rFonts w:ascii="Verdana" w:hAnsi="Verdana"/>
        <w:b/>
        <w:color w:val="41525C"/>
        <w:sz w:val="18"/>
        <w:szCs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  <w:szCs w:val="18"/>
      </w:rPr>
      <w:t>Days</w:t>
    </w:r>
    <w:proofErr w:type="spellEnd"/>
    <w:r>
      <w:rPr>
        <w:rFonts w:ascii="Verdana" w:hAnsi="Verdana"/>
        <w:b/>
        <w:color w:val="41525C"/>
        <w:sz w:val="18"/>
        <w:szCs w:val="18"/>
      </w:rPr>
      <w:t xml:space="preserve"> 2018</w:t>
    </w:r>
  </w:p>
  <w:p w14:paraId="18A62BE3" w14:textId="061B5D10" w:rsidR="00B631D6" w:rsidRPr="00164A29" w:rsidRDefault="00862129" w:rsidP="00163032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4 giugno 2018</w:t>
    </w:r>
  </w:p>
  <w:p w14:paraId="39EE724A" w14:textId="77777777" w:rsidR="00B631D6" w:rsidRPr="003E31C0" w:rsidRDefault="00B631D6" w:rsidP="00163032">
    <w:pPr>
      <w:spacing w:line="276" w:lineRule="auto"/>
      <w:rPr>
        <w:rFonts w:ascii="Verdana" w:hAnsi="Verdana"/>
        <w:sz w:val="16"/>
        <w:szCs w:val="16"/>
      </w:rPr>
    </w:pPr>
  </w:p>
  <w:p w14:paraId="0BA35E06" w14:textId="77777777" w:rsidR="00B631D6" w:rsidRDefault="00B631D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02133"/>
    <w:rsid w:val="00003D82"/>
    <w:rsid w:val="00005F74"/>
    <w:rsid w:val="00007FF2"/>
    <w:rsid w:val="000172C9"/>
    <w:rsid w:val="00022E8A"/>
    <w:rsid w:val="000306B2"/>
    <w:rsid w:val="00030BEE"/>
    <w:rsid w:val="00033A4B"/>
    <w:rsid w:val="00034578"/>
    <w:rsid w:val="00035822"/>
    <w:rsid w:val="00042F47"/>
    <w:rsid w:val="00046012"/>
    <w:rsid w:val="0005150F"/>
    <w:rsid w:val="00051CCE"/>
    <w:rsid w:val="00051F75"/>
    <w:rsid w:val="00052603"/>
    <w:rsid w:val="0005270E"/>
    <w:rsid w:val="00053C35"/>
    <w:rsid w:val="00062831"/>
    <w:rsid w:val="00065A26"/>
    <w:rsid w:val="00070802"/>
    <w:rsid w:val="0007116F"/>
    <w:rsid w:val="00071EEB"/>
    <w:rsid w:val="000725FB"/>
    <w:rsid w:val="00075EDE"/>
    <w:rsid w:val="000819C1"/>
    <w:rsid w:val="000823ED"/>
    <w:rsid w:val="000825D4"/>
    <w:rsid w:val="0008353F"/>
    <w:rsid w:val="00083F23"/>
    <w:rsid w:val="00085502"/>
    <w:rsid w:val="00085F09"/>
    <w:rsid w:val="000869EE"/>
    <w:rsid w:val="00087081"/>
    <w:rsid w:val="000970E8"/>
    <w:rsid w:val="000A6A98"/>
    <w:rsid w:val="000A75DA"/>
    <w:rsid w:val="000B100B"/>
    <w:rsid w:val="000B168F"/>
    <w:rsid w:val="000B374E"/>
    <w:rsid w:val="000B4AA8"/>
    <w:rsid w:val="000B4D86"/>
    <w:rsid w:val="000C0256"/>
    <w:rsid w:val="000C672F"/>
    <w:rsid w:val="000D5C73"/>
    <w:rsid w:val="000D7310"/>
    <w:rsid w:val="000E0422"/>
    <w:rsid w:val="000E1612"/>
    <w:rsid w:val="000E44DA"/>
    <w:rsid w:val="000E58A4"/>
    <w:rsid w:val="000E7485"/>
    <w:rsid w:val="000F1895"/>
    <w:rsid w:val="000F29AF"/>
    <w:rsid w:val="000F5526"/>
    <w:rsid w:val="000F5735"/>
    <w:rsid w:val="000F5D22"/>
    <w:rsid w:val="001112E6"/>
    <w:rsid w:val="00120BC3"/>
    <w:rsid w:val="001222FA"/>
    <w:rsid w:val="00127FF4"/>
    <w:rsid w:val="00133817"/>
    <w:rsid w:val="00134A73"/>
    <w:rsid w:val="00137100"/>
    <w:rsid w:val="00141124"/>
    <w:rsid w:val="00141C80"/>
    <w:rsid w:val="001421D9"/>
    <w:rsid w:val="00150CEC"/>
    <w:rsid w:val="00151D19"/>
    <w:rsid w:val="00151EA8"/>
    <w:rsid w:val="00155AE5"/>
    <w:rsid w:val="00161340"/>
    <w:rsid w:val="00163032"/>
    <w:rsid w:val="00164180"/>
    <w:rsid w:val="00164A29"/>
    <w:rsid w:val="00167918"/>
    <w:rsid w:val="00171709"/>
    <w:rsid w:val="00172238"/>
    <w:rsid w:val="001768CF"/>
    <w:rsid w:val="00181F48"/>
    <w:rsid w:val="00182A78"/>
    <w:rsid w:val="00183989"/>
    <w:rsid w:val="00187083"/>
    <w:rsid w:val="001870F8"/>
    <w:rsid w:val="0019066A"/>
    <w:rsid w:val="00195264"/>
    <w:rsid w:val="00195612"/>
    <w:rsid w:val="001A0203"/>
    <w:rsid w:val="001A13BA"/>
    <w:rsid w:val="001A16D3"/>
    <w:rsid w:val="001A521F"/>
    <w:rsid w:val="001A6571"/>
    <w:rsid w:val="001A65C1"/>
    <w:rsid w:val="001A6921"/>
    <w:rsid w:val="001A7332"/>
    <w:rsid w:val="001B1687"/>
    <w:rsid w:val="001B2EC3"/>
    <w:rsid w:val="001B54D3"/>
    <w:rsid w:val="001C0797"/>
    <w:rsid w:val="001C0F1B"/>
    <w:rsid w:val="001C1EAE"/>
    <w:rsid w:val="001C3608"/>
    <w:rsid w:val="001C6DCC"/>
    <w:rsid w:val="001D046B"/>
    <w:rsid w:val="001D5B76"/>
    <w:rsid w:val="001D7FC6"/>
    <w:rsid w:val="001E23EF"/>
    <w:rsid w:val="001E2999"/>
    <w:rsid w:val="001E4088"/>
    <w:rsid w:val="001E7EB7"/>
    <w:rsid w:val="001F0832"/>
    <w:rsid w:val="001F2A82"/>
    <w:rsid w:val="001F452D"/>
    <w:rsid w:val="001F544B"/>
    <w:rsid w:val="001F7754"/>
    <w:rsid w:val="0020131D"/>
    <w:rsid w:val="00201646"/>
    <w:rsid w:val="002018AE"/>
    <w:rsid w:val="0020233A"/>
    <w:rsid w:val="00207B61"/>
    <w:rsid w:val="00210135"/>
    <w:rsid w:val="00210968"/>
    <w:rsid w:val="0022144C"/>
    <w:rsid w:val="00222A4F"/>
    <w:rsid w:val="002235B3"/>
    <w:rsid w:val="0022453C"/>
    <w:rsid w:val="00224843"/>
    <w:rsid w:val="002252D3"/>
    <w:rsid w:val="002312D0"/>
    <w:rsid w:val="00231F98"/>
    <w:rsid w:val="00235157"/>
    <w:rsid w:val="00242BFB"/>
    <w:rsid w:val="002436CE"/>
    <w:rsid w:val="00246C58"/>
    <w:rsid w:val="002507C8"/>
    <w:rsid w:val="0025349B"/>
    <w:rsid w:val="00254A5B"/>
    <w:rsid w:val="00255310"/>
    <w:rsid w:val="002559DC"/>
    <w:rsid w:val="00256053"/>
    <w:rsid w:val="00261AAD"/>
    <w:rsid w:val="00262FC7"/>
    <w:rsid w:val="0026422B"/>
    <w:rsid w:val="002753ED"/>
    <w:rsid w:val="0027658A"/>
    <w:rsid w:val="002821D4"/>
    <w:rsid w:val="00285F5F"/>
    <w:rsid w:val="00286843"/>
    <w:rsid w:val="00287E07"/>
    <w:rsid w:val="00291708"/>
    <w:rsid w:val="002942F9"/>
    <w:rsid w:val="00294477"/>
    <w:rsid w:val="00294C07"/>
    <w:rsid w:val="0029600C"/>
    <w:rsid w:val="002973F4"/>
    <w:rsid w:val="0029799F"/>
    <w:rsid w:val="002A1746"/>
    <w:rsid w:val="002A57B3"/>
    <w:rsid w:val="002A6CBE"/>
    <w:rsid w:val="002A730A"/>
    <w:rsid w:val="002A7528"/>
    <w:rsid w:val="002B11B7"/>
    <w:rsid w:val="002B36D3"/>
    <w:rsid w:val="002B3CD6"/>
    <w:rsid w:val="002B4131"/>
    <w:rsid w:val="002B661D"/>
    <w:rsid w:val="002B7BAC"/>
    <w:rsid w:val="002C13C5"/>
    <w:rsid w:val="002C1B6C"/>
    <w:rsid w:val="002C3754"/>
    <w:rsid w:val="002C40E9"/>
    <w:rsid w:val="002D1C44"/>
    <w:rsid w:val="002D3014"/>
    <w:rsid w:val="002E2756"/>
    <w:rsid w:val="002E41F1"/>
    <w:rsid w:val="002E61D0"/>
    <w:rsid w:val="002E793B"/>
    <w:rsid w:val="002F331A"/>
    <w:rsid w:val="002F340F"/>
    <w:rsid w:val="002F48A7"/>
    <w:rsid w:val="003028C8"/>
    <w:rsid w:val="0030349B"/>
    <w:rsid w:val="00303BD6"/>
    <w:rsid w:val="003045AE"/>
    <w:rsid w:val="0030501A"/>
    <w:rsid w:val="003077F1"/>
    <w:rsid w:val="00311F6C"/>
    <w:rsid w:val="00313457"/>
    <w:rsid w:val="00313877"/>
    <w:rsid w:val="00321840"/>
    <w:rsid w:val="00326A6B"/>
    <w:rsid w:val="00327065"/>
    <w:rsid w:val="00327916"/>
    <w:rsid w:val="00331D32"/>
    <w:rsid w:val="00340800"/>
    <w:rsid w:val="00341A80"/>
    <w:rsid w:val="003421C9"/>
    <w:rsid w:val="00342873"/>
    <w:rsid w:val="00343FEA"/>
    <w:rsid w:val="0034682F"/>
    <w:rsid w:val="00351AF9"/>
    <w:rsid w:val="00352A80"/>
    <w:rsid w:val="00354036"/>
    <w:rsid w:val="003541F0"/>
    <w:rsid w:val="00356804"/>
    <w:rsid w:val="003573ED"/>
    <w:rsid w:val="003577E2"/>
    <w:rsid w:val="00363EDD"/>
    <w:rsid w:val="0036530E"/>
    <w:rsid w:val="003657A3"/>
    <w:rsid w:val="003713EB"/>
    <w:rsid w:val="00373DC1"/>
    <w:rsid w:val="0038058D"/>
    <w:rsid w:val="00382D56"/>
    <w:rsid w:val="00385D21"/>
    <w:rsid w:val="00386623"/>
    <w:rsid w:val="0038729D"/>
    <w:rsid w:val="00387943"/>
    <w:rsid w:val="00391744"/>
    <w:rsid w:val="00394F80"/>
    <w:rsid w:val="00396985"/>
    <w:rsid w:val="003970E8"/>
    <w:rsid w:val="003A1CDB"/>
    <w:rsid w:val="003A1EB0"/>
    <w:rsid w:val="003A378A"/>
    <w:rsid w:val="003A7E95"/>
    <w:rsid w:val="003A7F10"/>
    <w:rsid w:val="003B20DE"/>
    <w:rsid w:val="003B2344"/>
    <w:rsid w:val="003B31F9"/>
    <w:rsid w:val="003B3D48"/>
    <w:rsid w:val="003B6CE8"/>
    <w:rsid w:val="003C0916"/>
    <w:rsid w:val="003C1DDA"/>
    <w:rsid w:val="003C1E7D"/>
    <w:rsid w:val="003C2EB4"/>
    <w:rsid w:val="003C4A2A"/>
    <w:rsid w:val="003C4B47"/>
    <w:rsid w:val="003C6629"/>
    <w:rsid w:val="003C77A3"/>
    <w:rsid w:val="003C7E93"/>
    <w:rsid w:val="003D0484"/>
    <w:rsid w:val="003D0A5C"/>
    <w:rsid w:val="003D3FBA"/>
    <w:rsid w:val="003D7129"/>
    <w:rsid w:val="003E31C0"/>
    <w:rsid w:val="003E68ED"/>
    <w:rsid w:val="003F46E7"/>
    <w:rsid w:val="003F60B4"/>
    <w:rsid w:val="0040002D"/>
    <w:rsid w:val="00401096"/>
    <w:rsid w:val="0040560B"/>
    <w:rsid w:val="0040727E"/>
    <w:rsid w:val="00410308"/>
    <w:rsid w:val="004138BE"/>
    <w:rsid w:val="00413CF0"/>
    <w:rsid w:val="00414689"/>
    <w:rsid w:val="00414CF6"/>
    <w:rsid w:val="004200E9"/>
    <w:rsid w:val="00421B87"/>
    <w:rsid w:val="00422497"/>
    <w:rsid w:val="00422FCF"/>
    <w:rsid w:val="00426B72"/>
    <w:rsid w:val="004337D9"/>
    <w:rsid w:val="00435CF7"/>
    <w:rsid w:val="00441B7D"/>
    <w:rsid w:val="0044404F"/>
    <w:rsid w:val="004442D3"/>
    <w:rsid w:val="00444511"/>
    <w:rsid w:val="00450286"/>
    <w:rsid w:val="00454463"/>
    <w:rsid w:val="004578B3"/>
    <w:rsid w:val="00461F06"/>
    <w:rsid w:val="004625E6"/>
    <w:rsid w:val="00474F44"/>
    <w:rsid w:val="004764CE"/>
    <w:rsid w:val="00484BAD"/>
    <w:rsid w:val="00485E2A"/>
    <w:rsid w:val="004A02FE"/>
    <w:rsid w:val="004A1E08"/>
    <w:rsid w:val="004A33F8"/>
    <w:rsid w:val="004A38AB"/>
    <w:rsid w:val="004A3BA1"/>
    <w:rsid w:val="004A4AE2"/>
    <w:rsid w:val="004A6360"/>
    <w:rsid w:val="004A741B"/>
    <w:rsid w:val="004B2A89"/>
    <w:rsid w:val="004B4DC2"/>
    <w:rsid w:val="004B653E"/>
    <w:rsid w:val="004B68B6"/>
    <w:rsid w:val="004C09CA"/>
    <w:rsid w:val="004C0F9F"/>
    <w:rsid w:val="004C12E5"/>
    <w:rsid w:val="004C18A1"/>
    <w:rsid w:val="004C19E9"/>
    <w:rsid w:val="004C243E"/>
    <w:rsid w:val="004C5AAF"/>
    <w:rsid w:val="004C7FD9"/>
    <w:rsid w:val="004D038D"/>
    <w:rsid w:val="004D25F6"/>
    <w:rsid w:val="004D43B9"/>
    <w:rsid w:val="004D486D"/>
    <w:rsid w:val="004D6751"/>
    <w:rsid w:val="004E087D"/>
    <w:rsid w:val="004E3245"/>
    <w:rsid w:val="004F304C"/>
    <w:rsid w:val="004F49FB"/>
    <w:rsid w:val="004F4D30"/>
    <w:rsid w:val="005011F9"/>
    <w:rsid w:val="00502609"/>
    <w:rsid w:val="00506C1D"/>
    <w:rsid w:val="00511EAA"/>
    <w:rsid w:val="005127AF"/>
    <w:rsid w:val="00512975"/>
    <w:rsid w:val="00515556"/>
    <w:rsid w:val="005158D6"/>
    <w:rsid w:val="00517806"/>
    <w:rsid w:val="00523E0B"/>
    <w:rsid w:val="00525E57"/>
    <w:rsid w:val="00530ACF"/>
    <w:rsid w:val="00531765"/>
    <w:rsid w:val="00533011"/>
    <w:rsid w:val="00534D29"/>
    <w:rsid w:val="005404E5"/>
    <w:rsid w:val="00544E83"/>
    <w:rsid w:val="00545ED3"/>
    <w:rsid w:val="00551F20"/>
    <w:rsid w:val="00553749"/>
    <w:rsid w:val="005567E5"/>
    <w:rsid w:val="00557E33"/>
    <w:rsid w:val="005641C1"/>
    <w:rsid w:val="005655CC"/>
    <w:rsid w:val="0056789C"/>
    <w:rsid w:val="0057374F"/>
    <w:rsid w:val="005816DC"/>
    <w:rsid w:val="00583F66"/>
    <w:rsid w:val="00587442"/>
    <w:rsid w:val="0058771D"/>
    <w:rsid w:val="00590F0C"/>
    <w:rsid w:val="00592145"/>
    <w:rsid w:val="00593221"/>
    <w:rsid w:val="005938BB"/>
    <w:rsid w:val="0059490C"/>
    <w:rsid w:val="0059736A"/>
    <w:rsid w:val="00597423"/>
    <w:rsid w:val="00597D82"/>
    <w:rsid w:val="005A55B5"/>
    <w:rsid w:val="005B61A5"/>
    <w:rsid w:val="005C6A7F"/>
    <w:rsid w:val="005D03F2"/>
    <w:rsid w:val="005D26BF"/>
    <w:rsid w:val="005D3D0D"/>
    <w:rsid w:val="005D49EE"/>
    <w:rsid w:val="005E160F"/>
    <w:rsid w:val="005E42C1"/>
    <w:rsid w:val="005E5E87"/>
    <w:rsid w:val="005F541E"/>
    <w:rsid w:val="005F69D2"/>
    <w:rsid w:val="005F777B"/>
    <w:rsid w:val="005F7F05"/>
    <w:rsid w:val="005F7F83"/>
    <w:rsid w:val="00603A29"/>
    <w:rsid w:val="00613C4F"/>
    <w:rsid w:val="006145DA"/>
    <w:rsid w:val="006151AF"/>
    <w:rsid w:val="00615A32"/>
    <w:rsid w:val="00621648"/>
    <w:rsid w:val="00622AF8"/>
    <w:rsid w:val="0062481D"/>
    <w:rsid w:val="006249C6"/>
    <w:rsid w:val="00624C5F"/>
    <w:rsid w:val="0063480E"/>
    <w:rsid w:val="0064562A"/>
    <w:rsid w:val="0064682A"/>
    <w:rsid w:val="00646B75"/>
    <w:rsid w:val="0064796C"/>
    <w:rsid w:val="00650834"/>
    <w:rsid w:val="00651B01"/>
    <w:rsid w:val="0065569C"/>
    <w:rsid w:val="00655A52"/>
    <w:rsid w:val="006560C5"/>
    <w:rsid w:val="006577DE"/>
    <w:rsid w:val="00662B6F"/>
    <w:rsid w:val="00664A44"/>
    <w:rsid w:val="00672362"/>
    <w:rsid w:val="00672CCD"/>
    <w:rsid w:val="00673FBD"/>
    <w:rsid w:val="006740DB"/>
    <w:rsid w:val="00675256"/>
    <w:rsid w:val="00676102"/>
    <w:rsid w:val="006762BE"/>
    <w:rsid w:val="00684DC4"/>
    <w:rsid w:val="00685D48"/>
    <w:rsid w:val="006865DD"/>
    <w:rsid w:val="0068709C"/>
    <w:rsid w:val="00687EE0"/>
    <w:rsid w:val="00690310"/>
    <w:rsid w:val="00692D04"/>
    <w:rsid w:val="006937AE"/>
    <w:rsid w:val="0069480B"/>
    <w:rsid w:val="006A1B0F"/>
    <w:rsid w:val="006A2045"/>
    <w:rsid w:val="006A34A2"/>
    <w:rsid w:val="006A41FB"/>
    <w:rsid w:val="006A62EF"/>
    <w:rsid w:val="006A62F6"/>
    <w:rsid w:val="006A69FE"/>
    <w:rsid w:val="006A6FB8"/>
    <w:rsid w:val="006A7C0E"/>
    <w:rsid w:val="006A7EE5"/>
    <w:rsid w:val="006B29C1"/>
    <w:rsid w:val="006B4403"/>
    <w:rsid w:val="006B5FDE"/>
    <w:rsid w:val="006C0C92"/>
    <w:rsid w:val="006C1643"/>
    <w:rsid w:val="006C1D81"/>
    <w:rsid w:val="006C78FA"/>
    <w:rsid w:val="006E0EBB"/>
    <w:rsid w:val="006E171C"/>
    <w:rsid w:val="006E26BE"/>
    <w:rsid w:val="006F275B"/>
    <w:rsid w:val="006F38E3"/>
    <w:rsid w:val="006F4D1D"/>
    <w:rsid w:val="006F6F14"/>
    <w:rsid w:val="0070354D"/>
    <w:rsid w:val="00706E74"/>
    <w:rsid w:val="0071309E"/>
    <w:rsid w:val="007170BE"/>
    <w:rsid w:val="00720BEB"/>
    <w:rsid w:val="00723AB3"/>
    <w:rsid w:val="0072560B"/>
    <w:rsid w:val="00727405"/>
    <w:rsid w:val="00731634"/>
    <w:rsid w:val="007347FD"/>
    <w:rsid w:val="00735733"/>
    <w:rsid w:val="0073638B"/>
    <w:rsid w:val="00742C6D"/>
    <w:rsid w:val="00742F26"/>
    <w:rsid w:val="0074569C"/>
    <w:rsid w:val="00746268"/>
    <w:rsid w:val="00746561"/>
    <w:rsid w:val="00746956"/>
    <w:rsid w:val="00750E31"/>
    <w:rsid w:val="007523FB"/>
    <w:rsid w:val="00757120"/>
    <w:rsid w:val="007615C1"/>
    <w:rsid w:val="00764BAE"/>
    <w:rsid w:val="00764C97"/>
    <w:rsid w:val="007651FF"/>
    <w:rsid w:val="0076520B"/>
    <w:rsid w:val="00765EB1"/>
    <w:rsid w:val="00766D7F"/>
    <w:rsid w:val="00776536"/>
    <w:rsid w:val="00777ABC"/>
    <w:rsid w:val="00785AB3"/>
    <w:rsid w:val="0078732C"/>
    <w:rsid w:val="00787627"/>
    <w:rsid w:val="007924AB"/>
    <w:rsid w:val="007940A4"/>
    <w:rsid w:val="00794896"/>
    <w:rsid w:val="007959F4"/>
    <w:rsid w:val="0079659E"/>
    <w:rsid w:val="007A083A"/>
    <w:rsid w:val="007A3B5C"/>
    <w:rsid w:val="007A4178"/>
    <w:rsid w:val="007A6FDC"/>
    <w:rsid w:val="007B1434"/>
    <w:rsid w:val="007B6704"/>
    <w:rsid w:val="007B6CB5"/>
    <w:rsid w:val="007B6DC1"/>
    <w:rsid w:val="007C4F42"/>
    <w:rsid w:val="007C5573"/>
    <w:rsid w:val="007D02CF"/>
    <w:rsid w:val="007D29F4"/>
    <w:rsid w:val="007D2B04"/>
    <w:rsid w:val="007D376C"/>
    <w:rsid w:val="007D6854"/>
    <w:rsid w:val="007E03EE"/>
    <w:rsid w:val="007E3D38"/>
    <w:rsid w:val="007F0844"/>
    <w:rsid w:val="007F4EB6"/>
    <w:rsid w:val="007F740C"/>
    <w:rsid w:val="008008EB"/>
    <w:rsid w:val="00801325"/>
    <w:rsid w:val="00801B89"/>
    <w:rsid w:val="00803E17"/>
    <w:rsid w:val="00804B60"/>
    <w:rsid w:val="008067FE"/>
    <w:rsid w:val="00810B8D"/>
    <w:rsid w:val="00813770"/>
    <w:rsid w:val="008159D1"/>
    <w:rsid w:val="00821058"/>
    <w:rsid w:val="0082404B"/>
    <w:rsid w:val="00831A87"/>
    <w:rsid w:val="00836C73"/>
    <w:rsid w:val="00841023"/>
    <w:rsid w:val="00842E4F"/>
    <w:rsid w:val="00843B90"/>
    <w:rsid w:val="00843BF2"/>
    <w:rsid w:val="00845647"/>
    <w:rsid w:val="00853112"/>
    <w:rsid w:val="0085558D"/>
    <w:rsid w:val="008573FF"/>
    <w:rsid w:val="00861267"/>
    <w:rsid w:val="00862129"/>
    <w:rsid w:val="00862E84"/>
    <w:rsid w:val="008639B2"/>
    <w:rsid w:val="00870569"/>
    <w:rsid w:val="008775DC"/>
    <w:rsid w:val="00877E0E"/>
    <w:rsid w:val="00882D97"/>
    <w:rsid w:val="00886E84"/>
    <w:rsid w:val="00894B77"/>
    <w:rsid w:val="008951E1"/>
    <w:rsid w:val="008A2386"/>
    <w:rsid w:val="008A58A9"/>
    <w:rsid w:val="008A617A"/>
    <w:rsid w:val="008A6CA2"/>
    <w:rsid w:val="008B2A65"/>
    <w:rsid w:val="008B33DA"/>
    <w:rsid w:val="008B5701"/>
    <w:rsid w:val="008B5AC6"/>
    <w:rsid w:val="008C3FE2"/>
    <w:rsid w:val="008D0268"/>
    <w:rsid w:val="008D06A9"/>
    <w:rsid w:val="008D070A"/>
    <w:rsid w:val="008D0C53"/>
    <w:rsid w:val="008D60EA"/>
    <w:rsid w:val="008E0A56"/>
    <w:rsid w:val="008E1D4F"/>
    <w:rsid w:val="008E3692"/>
    <w:rsid w:val="008E3D72"/>
    <w:rsid w:val="008E6224"/>
    <w:rsid w:val="008E7F60"/>
    <w:rsid w:val="008F1100"/>
    <w:rsid w:val="008F7999"/>
    <w:rsid w:val="00902441"/>
    <w:rsid w:val="00903D24"/>
    <w:rsid w:val="009102EE"/>
    <w:rsid w:val="009110C3"/>
    <w:rsid w:val="0091125F"/>
    <w:rsid w:val="009121C5"/>
    <w:rsid w:val="009161F0"/>
    <w:rsid w:val="00917AFF"/>
    <w:rsid w:val="00920F7F"/>
    <w:rsid w:val="00922303"/>
    <w:rsid w:val="0092285E"/>
    <w:rsid w:val="00923C6D"/>
    <w:rsid w:val="009246BB"/>
    <w:rsid w:val="0092578F"/>
    <w:rsid w:val="00926715"/>
    <w:rsid w:val="00926D10"/>
    <w:rsid w:val="0093137A"/>
    <w:rsid w:val="00931475"/>
    <w:rsid w:val="009344AF"/>
    <w:rsid w:val="00940C11"/>
    <w:rsid w:val="00941092"/>
    <w:rsid w:val="00941D0A"/>
    <w:rsid w:val="009428AF"/>
    <w:rsid w:val="00944B7D"/>
    <w:rsid w:val="009466E7"/>
    <w:rsid w:val="00952341"/>
    <w:rsid w:val="0095692B"/>
    <w:rsid w:val="0095733C"/>
    <w:rsid w:val="0095739B"/>
    <w:rsid w:val="00960384"/>
    <w:rsid w:val="00963664"/>
    <w:rsid w:val="00966644"/>
    <w:rsid w:val="00976361"/>
    <w:rsid w:val="009768A8"/>
    <w:rsid w:val="00976A5C"/>
    <w:rsid w:val="00976FBC"/>
    <w:rsid w:val="00984766"/>
    <w:rsid w:val="009873B8"/>
    <w:rsid w:val="0098774E"/>
    <w:rsid w:val="00987A35"/>
    <w:rsid w:val="009904AF"/>
    <w:rsid w:val="009964E8"/>
    <w:rsid w:val="009A3225"/>
    <w:rsid w:val="009A6E06"/>
    <w:rsid w:val="009A75BC"/>
    <w:rsid w:val="009B0F2D"/>
    <w:rsid w:val="009B5056"/>
    <w:rsid w:val="009C2054"/>
    <w:rsid w:val="009C79E2"/>
    <w:rsid w:val="009E0C7A"/>
    <w:rsid w:val="009E1514"/>
    <w:rsid w:val="009E2674"/>
    <w:rsid w:val="009E4B9E"/>
    <w:rsid w:val="009E5B58"/>
    <w:rsid w:val="009E68C0"/>
    <w:rsid w:val="009E73DE"/>
    <w:rsid w:val="009E7DC0"/>
    <w:rsid w:val="009E7E4A"/>
    <w:rsid w:val="009F0D22"/>
    <w:rsid w:val="009F5917"/>
    <w:rsid w:val="00A02582"/>
    <w:rsid w:val="00A06DE5"/>
    <w:rsid w:val="00A07C63"/>
    <w:rsid w:val="00A10A54"/>
    <w:rsid w:val="00A10E96"/>
    <w:rsid w:val="00A117A7"/>
    <w:rsid w:val="00A11DF2"/>
    <w:rsid w:val="00A131D9"/>
    <w:rsid w:val="00A131E7"/>
    <w:rsid w:val="00A13E8D"/>
    <w:rsid w:val="00A14755"/>
    <w:rsid w:val="00A163BF"/>
    <w:rsid w:val="00A20E61"/>
    <w:rsid w:val="00A2589F"/>
    <w:rsid w:val="00A26D0B"/>
    <w:rsid w:val="00A271BA"/>
    <w:rsid w:val="00A32013"/>
    <w:rsid w:val="00A32CAF"/>
    <w:rsid w:val="00A346B3"/>
    <w:rsid w:val="00A34856"/>
    <w:rsid w:val="00A34887"/>
    <w:rsid w:val="00A350F5"/>
    <w:rsid w:val="00A371E2"/>
    <w:rsid w:val="00A408D9"/>
    <w:rsid w:val="00A42B30"/>
    <w:rsid w:val="00A44D46"/>
    <w:rsid w:val="00A450FE"/>
    <w:rsid w:val="00A5001E"/>
    <w:rsid w:val="00A5689E"/>
    <w:rsid w:val="00A569E1"/>
    <w:rsid w:val="00A60880"/>
    <w:rsid w:val="00A6160A"/>
    <w:rsid w:val="00A63D49"/>
    <w:rsid w:val="00A64030"/>
    <w:rsid w:val="00A65FAA"/>
    <w:rsid w:val="00A678F4"/>
    <w:rsid w:val="00A70CA6"/>
    <w:rsid w:val="00A71F99"/>
    <w:rsid w:val="00A75EFD"/>
    <w:rsid w:val="00A777B7"/>
    <w:rsid w:val="00A83243"/>
    <w:rsid w:val="00A832B3"/>
    <w:rsid w:val="00A8349A"/>
    <w:rsid w:val="00A84002"/>
    <w:rsid w:val="00A86E97"/>
    <w:rsid w:val="00A87A56"/>
    <w:rsid w:val="00A94CF3"/>
    <w:rsid w:val="00A97AE0"/>
    <w:rsid w:val="00AA2E6E"/>
    <w:rsid w:val="00AA392F"/>
    <w:rsid w:val="00AA7D34"/>
    <w:rsid w:val="00AB1C29"/>
    <w:rsid w:val="00AB46AD"/>
    <w:rsid w:val="00AC04C2"/>
    <w:rsid w:val="00AC16D5"/>
    <w:rsid w:val="00AC287D"/>
    <w:rsid w:val="00AC302E"/>
    <w:rsid w:val="00AC5D6A"/>
    <w:rsid w:val="00AD1308"/>
    <w:rsid w:val="00AD24CA"/>
    <w:rsid w:val="00AD4DBB"/>
    <w:rsid w:val="00AE02D4"/>
    <w:rsid w:val="00AE10DA"/>
    <w:rsid w:val="00AE1E58"/>
    <w:rsid w:val="00AE392A"/>
    <w:rsid w:val="00AE4CD1"/>
    <w:rsid w:val="00AE572F"/>
    <w:rsid w:val="00AE5856"/>
    <w:rsid w:val="00AF17EC"/>
    <w:rsid w:val="00AF21CF"/>
    <w:rsid w:val="00AF488C"/>
    <w:rsid w:val="00B00332"/>
    <w:rsid w:val="00B00BC1"/>
    <w:rsid w:val="00B0246E"/>
    <w:rsid w:val="00B04E31"/>
    <w:rsid w:val="00B059EE"/>
    <w:rsid w:val="00B13BB2"/>
    <w:rsid w:val="00B15065"/>
    <w:rsid w:val="00B20864"/>
    <w:rsid w:val="00B21738"/>
    <w:rsid w:val="00B30C5B"/>
    <w:rsid w:val="00B352BA"/>
    <w:rsid w:val="00B41A2D"/>
    <w:rsid w:val="00B41C25"/>
    <w:rsid w:val="00B44333"/>
    <w:rsid w:val="00B4482E"/>
    <w:rsid w:val="00B45BB7"/>
    <w:rsid w:val="00B470EE"/>
    <w:rsid w:val="00B4744E"/>
    <w:rsid w:val="00B61502"/>
    <w:rsid w:val="00B62726"/>
    <w:rsid w:val="00B62A7A"/>
    <w:rsid w:val="00B631D6"/>
    <w:rsid w:val="00B701ED"/>
    <w:rsid w:val="00B708D1"/>
    <w:rsid w:val="00B747DC"/>
    <w:rsid w:val="00B83938"/>
    <w:rsid w:val="00B84C4F"/>
    <w:rsid w:val="00B84E34"/>
    <w:rsid w:val="00B8754B"/>
    <w:rsid w:val="00B915CA"/>
    <w:rsid w:val="00B92DA8"/>
    <w:rsid w:val="00B945AA"/>
    <w:rsid w:val="00B9539B"/>
    <w:rsid w:val="00BA3961"/>
    <w:rsid w:val="00BA60A7"/>
    <w:rsid w:val="00BB324D"/>
    <w:rsid w:val="00BB3943"/>
    <w:rsid w:val="00BB401C"/>
    <w:rsid w:val="00BB4613"/>
    <w:rsid w:val="00BB5669"/>
    <w:rsid w:val="00BC011A"/>
    <w:rsid w:val="00BC1768"/>
    <w:rsid w:val="00BC2353"/>
    <w:rsid w:val="00BC7428"/>
    <w:rsid w:val="00BD7311"/>
    <w:rsid w:val="00BE095D"/>
    <w:rsid w:val="00BE0CA2"/>
    <w:rsid w:val="00BE2C4C"/>
    <w:rsid w:val="00BE5624"/>
    <w:rsid w:val="00BE5DAB"/>
    <w:rsid w:val="00BE6A27"/>
    <w:rsid w:val="00BF3E61"/>
    <w:rsid w:val="00BF4FD6"/>
    <w:rsid w:val="00C06AD9"/>
    <w:rsid w:val="00C06F98"/>
    <w:rsid w:val="00C07290"/>
    <w:rsid w:val="00C07A6C"/>
    <w:rsid w:val="00C118B0"/>
    <w:rsid w:val="00C16962"/>
    <w:rsid w:val="00C16977"/>
    <w:rsid w:val="00C211D8"/>
    <w:rsid w:val="00C23B96"/>
    <w:rsid w:val="00C24216"/>
    <w:rsid w:val="00C24C49"/>
    <w:rsid w:val="00C24CF9"/>
    <w:rsid w:val="00C272EE"/>
    <w:rsid w:val="00C273B0"/>
    <w:rsid w:val="00C3007B"/>
    <w:rsid w:val="00C41E90"/>
    <w:rsid w:val="00C44AAB"/>
    <w:rsid w:val="00C45983"/>
    <w:rsid w:val="00C45BFA"/>
    <w:rsid w:val="00C507E5"/>
    <w:rsid w:val="00C521E1"/>
    <w:rsid w:val="00C533D6"/>
    <w:rsid w:val="00C533EE"/>
    <w:rsid w:val="00C61C67"/>
    <w:rsid w:val="00C6321C"/>
    <w:rsid w:val="00C65A5E"/>
    <w:rsid w:val="00C67904"/>
    <w:rsid w:val="00C726F5"/>
    <w:rsid w:val="00C80E25"/>
    <w:rsid w:val="00C82C60"/>
    <w:rsid w:val="00C842CB"/>
    <w:rsid w:val="00C85503"/>
    <w:rsid w:val="00C85965"/>
    <w:rsid w:val="00C86F4F"/>
    <w:rsid w:val="00C8750C"/>
    <w:rsid w:val="00C91672"/>
    <w:rsid w:val="00C94C6D"/>
    <w:rsid w:val="00CA0621"/>
    <w:rsid w:val="00CA3F5E"/>
    <w:rsid w:val="00CA72F1"/>
    <w:rsid w:val="00CC06CB"/>
    <w:rsid w:val="00CC1C20"/>
    <w:rsid w:val="00CC2CBB"/>
    <w:rsid w:val="00CC2FF5"/>
    <w:rsid w:val="00CC3FEF"/>
    <w:rsid w:val="00CC789C"/>
    <w:rsid w:val="00CD12BB"/>
    <w:rsid w:val="00CD1858"/>
    <w:rsid w:val="00CD26F5"/>
    <w:rsid w:val="00CD42E1"/>
    <w:rsid w:val="00CD71E5"/>
    <w:rsid w:val="00CE01A8"/>
    <w:rsid w:val="00CE1D87"/>
    <w:rsid w:val="00CE3868"/>
    <w:rsid w:val="00CF0D73"/>
    <w:rsid w:val="00CF2CA8"/>
    <w:rsid w:val="00CF33DF"/>
    <w:rsid w:val="00CF437D"/>
    <w:rsid w:val="00CF56B8"/>
    <w:rsid w:val="00D02221"/>
    <w:rsid w:val="00D02798"/>
    <w:rsid w:val="00D040E0"/>
    <w:rsid w:val="00D05BAE"/>
    <w:rsid w:val="00D061B2"/>
    <w:rsid w:val="00D06590"/>
    <w:rsid w:val="00D117A2"/>
    <w:rsid w:val="00D12E75"/>
    <w:rsid w:val="00D147B4"/>
    <w:rsid w:val="00D15534"/>
    <w:rsid w:val="00D200A5"/>
    <w:rsid w:val="00D20EC5"/>
    <w:rsid w:val="00D22203"/>
    <w:rsid w:val="00D22C9C"/>
    <w:rsid w:val="00D252AC"/>
    <w:rsid w:val="00D26D6B"/>
    <w:rsid w:val="00D342AB"/>
    <w:rsid w:val="00D34B1D"/>
    <w:rsid w:val="00D36AB0"/>
    <w:rsid w:val="00D376BF"/>
    <w:rsid w:val="00D4675D"/>
    <w:rsid w:val="00D51A4E"/>
    <w:rsid w:val="00D535EA"/>
    <w:rsid w:val="00D54980"/>
    <w:rsid w:val="00D54A7F"/>
    <w:rsid w:val="00D554B4"/>
    <w:rsid w:val="00D60BB2"/>
    <w:rsid w:val="00D620D6"/>
    <w:rsid w:val="00D6323E"/>
    <w:rsid w:val="00D7005C"/>
    <w:rsid w:val="00D70AE7"/>
    <w:rsid w:val="00D711AF"/>
    <w:rsid w:val="00D73713"/>
    <w:rsid w:val="00D8087A"/>
    <w:rsid w:val="00D92D35"/>
    <w:rsid w:val="00D936B8"/>
    <w:rsid w:val="00D9635A"/>
    <w:rsid w:val="00DA417F"/>
    <w:rsid w:val="00DA4229"/>
    <w:rsid w:val="00DA7126"/>
    <w:rsid w:val="00DB0C19"/>
    <w:rsid w:val="00DB3B04"/>
    <w:rsid w:val="00DB5A7A"/>
    <w:rsid w:val="00DC0673"/>
    <w:rsid w:val="00DC21A5"/>
    <w:rsid w:val="00DC2E6A"/>
    <w:rsid w:val="00DC35C5"/>
    <w:rsid w:val="00DC3691"/>
    <w:rsid w:val="00DC470E"/>
    <w:rsid w:val="00DD107F"/>
    <w:rsid w:val="00DD1469"/>
    <w:rsid w:val="00DD1D2B"/>
    <w:rsid w:val="00DD32F5"/>
    <w:rsid w:val="00DD480F"/>
    <w:rsid w:val="00DD6AC7"/>
    <w:rsid w:val="00DE0775"/>
    <w:rsid w:val="00DE2459"/>
    <w:rsid w:val="00DF08B4"/>
    <w:rsid w:val="00DF0E38"/>
    <w:rsid w:val="00DF15A4"/>
    <w:rsid w:val="00DF37DC"/>
    <w:rsid w:val="00DF3AF2"/>
    <w:rsid w:val="00DF5F16"/>
    <w:rsid w:val="00DF7E6D"/>
    <w:rsid w:val="00E02BFD"/>
    <w:rsid w:val="00E06736"/>
    <w:rsid w:val="00E11707"/>
    <w:rsid w:val="00E144EC"/>
    <w:rsid w:val="00E21864"/>
    <w:rsid w:val="00E21933"/>
    <w:rsid w:val="00E23205"/>
    <w:rsid w:val="00E267FA"/>
    <w:rsid w:val="00E274B0"/>
    <w:rsid w:val="00E34E8B"/>
    <w:rsid w:val="00E416FA"/>
    <w:rsid w:val="00E41A62"/>
    <w:rsid w:val="00E42F3F"/>
    <w:rsid w:val="00E4361E"/>
    <w:rsid w:val="00E539AB"/>
    <w:rsid w:val="00E54762"/>
    <w:rsid w:val="00E55DD7"/>
    <w:rsid w:val="00E56401"/>
    <w:rsid w:val="00E56AAD"/>
    <w:rsid w:val="00E6225E"/>
    <w:rsid w:val="00E67858"/>
    <w:rsid w:val="00E715B2"/>
    <w:rsid w:val="00E7175F"/>
    <w:rsid w:val="00E71CAF"/>
    <w:rsid w:val="00E77777"/>
    <w:rsid w:val="00E77F3D"/>
    <w:rsid w:val="00E81989"/>
    <w:rsid w:val="00E82CB6"/>
    <w:rsid w:val="00E83369"/>
    <w:rsid w:val="00E84969"/>
    <w:rsid w:val="00E84B76"/>
    <w:rsid w:val="00E8621B"/>
    <w:rsid w:val="00E86A4C"/>
    <w:rsid w:val="00E95A66"/>
    <w:rsid w:val="00E96C1D"/>
    <w:rsid w:val="00EA0678"/>
    <w:rsid w:val="00EA160C"/>
    <w:rsid w:val="00EA2CEB"/>
    <w:rsid w:val="00EA47EA"/>
    <w:rsid w:val="00EA526E"/>
    <w:rsid w:val="00EA601F"/>
    <w:rsid w:val="00EA71DE"/>
    <w:rsid w:val="00EB0037"/>
    <w:rsid w:val="00EC0873"/>
    <w:rsid w:val="00EC4418"/>
    <w:rsid w:val="00EC671B"/>
    <w:rsid w:val="00EC6A0F"/>
    <w:rsid w:val="00EC73D1"/>
    <w:rsid w:val="00EC7653"/>
    <w:rsid w:val="00ED0A38"/>
    <w:rsid w:val="00ED11A8"/>
    <w:rsid w:val="00ED1AF3"/>
    <w:rsid w:val="00ED3A8D"/>
    <w:rsid w:val="00ED77F9"/>
    <w:rsid w:val="00ED78D7"/>
    <w:rsid w:val="00ED7CE3"/>
    <w:rsid w:val="00EE0110"/>
    <w:rsid w:val="00EE09B9"/>
    <w:rsid w:val="00EE3D7D"/>
    <w:rsid w:val="00EE4A40"/>
    <w:rsid w:val="00EF2F81"/>
    <w:rsid w:val="00F05CD5"/>
    <w:rsid w:val="00F1425A"/>
    <w:rsid w:val="00F16E0F"/>
    <w:rsid w:val="00F1702B"/>
    <w:rsid w:val="00F179B3"/>
    <w:rsid w:val="00F17E27"/>
    <w:rsid w:val="00F21D82"/>
    <w:rsid w:val="00F24CBA"/>
    <w:rsid w:val="00F30D0A"/>
    <w:rsid w:val="00F359FB"/>
    <w:rsid w:val="00F36575"/>
    <w:rsid w:val="00F3708C"/>
    <w:rsid w:val="00F41C55"/>
    <w:rsid w:val="00F4696A"/>
    <w:rsid w:val="00F527A5"/>
    <w:rsid w:val="00F56577"/>
    <w:rsid w:val="00F56C2B"/>
    <w:rsid w:val="00F63FE1"/>
    <w:rsid w:val="00F653E0"/>
    <w:rsid w:val="00F74D7C"/>
    <w:rsid w:val="00F82331"/>
    <w:rsid w:val="00F824E1"/>
    <w:rsid w:val="00F82E1C"/>
    <w:rsid w:val="00F85516"/>
    <w:rsid w:val="00F86215"/>
    <w:rsid w:val="00F96ECD"/>
    <w:rsid w:val="00FA08E1"/>
    <w:rsid w:val="00FA2FB8"/>
    <w:rsid w:val="00FA47C2"/>
    <w:rsid w:val="00FA4C7F"/>
    <w:rsid w:val="00FA5AE0"/>
    <w:rsid w:val="00FB1B17"/>
    <w:rsid w:val="00FB2206"/>
    <w:rsid w:val="00FB5FCD"/>
    <w:rsid w:val="00FB6302"/>
    <w:rsid w:val="00FB7791"/>
    <w:rsid w:val="00FC19BC"/>
    <w:rsid w:val="00FC31B1"/>
    <w:rsid w:val="00FC64B5"/>
    <w:rsid w:val="00FC6B68"/>
    <w:rsid w:val="00FC7FF0"/>
    <w:rsid w:val="00FD1A2F"/>
    <w:rsid w:val="00FD544B"/>
    <w:rsid w:val="00FE4B51"/>
    <w:rsid w:val="00FE4B5A"/>
    <w:rsid w:val="00FF412B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2B3B1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it-IT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Revision">
    <w:name w:val="Revision"/>
    <w:hidden/>
    <w:uiPriority w:val="99"/>
    <w:semiHidden/>
    <w:rsid w:val="008F11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http://www.manitowoccran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124CAE-DCA9-3648-9C33-FA785616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850</Words>
  <Characters>4846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5685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2</cp:revision>
  <cp:lastPrinted>2014-03-31T14:21:00Z</cp:lastPrinted>
  <dcterms:created xsi:type="dcterms:W3CDTF">2018-06-01T22:05:00Z</dcterms:created>
  <dcterms:modified xsi:type="dcterms:W3CDTF">2018-06-01T22:05:00Z</dcterms:modified>
</cp:coreProperties>
</file>