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891CB" w14:textId="77777777" w:rsidR="0092578F" w:rsidRDefault="00766D7F" w:rsidP="0092578F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1B3ABFE0" wp14:editId="37DFA2FB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</w:t>
      </w:r>
    </w:p>
    <w:p w14:paraId="2A8E0EE9" w14:textId="3CD89180" w:rsidR="0092578F" w:rsidRPr="00164A29" w:rsidRDefault="003922AD" w:rsidP="0092578F">
      <w:pPr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4 de junho de 2018</w:t>
      </w:r>
    </w:p>
    <w:p w14:paraId="26DEC55B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B45FD30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70EFF11" w14:textId="3A9BD637" w:rsidR="00606A9E" w:rsidRPr="00E90D69" w:rsidRDefault="003922AD" w:rsidP="00606A9E">
      <w:pPr>
        <w:tabs>
          <w:tab w:val="left" w:pos="6096"/>
        </w:tabs>
        <w:outlineLvl w:val="0"/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Manitowoc</w:t>
      </w:r>
      <w:proofErr w:type="spellEnd"/>
      <w:r>
        <w:rPr>
          <w:rFonts w:ascii="Georgia" w:hAnsi="Georgia"/>
          <w:b/>
        </w:rPr>
        <w:t xml:space="preserve"> apresenta o guindaste para terreno acidentado GRT9165 da Grove na </w:t>
      </w:r>
      <w:proofErr w:type="spellStart"/>
      <w:r>
        <w:rPr>
          <w:rFonts w:ascii="Georgia" w:hAnsi="Georgia"/>
          <w:b/>
        </w:rPr>
        <w:t>Crane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Days</w:t>
      </w:r>
      <w:proofErr w:type="spellEnd"/>
      <w:r>
        <w:rPr>
          <w:rFonts w:ascii="Georgia" w:hAnsi="Georgia"/>
          <w:b/>
        </w:rPr>
        <w:t xml:space="preserve"> 2018</w:t>
      </w:r>
    </w:p>
    <w:p w14:paraId="755C06D7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667F53E0" w14:textId="45AE39CC" w:rsidR="00F2682A" w:rsidRPr="00F2682A" w:rsidRDefault="00A11BA5" w:rsidP="00F2682A">
      <w:pPr>
        <w:pStyle w:val="ListParagraph"/>
        <w:numPr>
          <w:ilvl w:val="0"/>
          <w:numId w:val="3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O novo GRT9165 da Grove é o modelo de guindaste de maior alcance e capacidade da linha de produtos para terreno acidentado da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i/>
          <w:sz w:val="21"/>
          <w:szCs w:val="21"/>
        </w:rPr>
        <w:t>.</w:t>
      </w:r>
    </w:p>
    <w:p w14:paraId="3DC19643" w14:textId="77777777" w:rsidR="00A11BA5" w:rsidRDefault="00A11BA5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6AE52AB" w14:textId="77777777" w:rsidR="00606A9E" w:rsidRDefault="003922AD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acaba de apresentar seu mais novo lançamento da linha de guindastes para terreno acidentado: o GRT9165 da Grove. O guindaste oferece maior alcance e capacidade do qualquer outro modelo para terreno acidentado da Grove e possui recursos que ajudarão as empresas a aumentar a eficiência, mas mantendo um custo total de propriedade baixo. O novo guindaste foi lançado no evento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em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Grove, Pensilvânia, EUA.</w:t>
      </w:r>
    </w:p>
    <w:p w14:paraId="28A64B28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E9DF9A1" w14:textId="5C4EEF46" w:rsidR="00BA5A07" w:rsidRDefault="00BA5A07" w:rsidP="002E3DBC">
      <w:pPr>
        <w:pStyle w:val="p1"/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O GRT9165 é um</w:t>
      </w:r>
      <w:r w:rsidR="00BC4632">
        <w:rPr>
          <w:rFonts w:ascii="Georgia" w:hAnsi="Georgia"/>
          <w:sz w:val="21"/>
          <w:szCs w:val="21"/>
        </w:rPr>
        <w:t xml:space="preserve"> guindaste com capacidade de 149</w:t>
      </w:r>
      <w:bookmarkStart w:id="0" w:name="_GoBack"/>
      <w:bookmarkEnd w:id="0"/>
      <w:r>
        <w:rPr>
          <w:rFonts w:ascii="Georgia" w:hAnsi="Georgia"/>
          <w:sz w:val="21"/>
          <w:szCs w:val="21"/>
        </w:rPr>
        <w:t> t com uma</w:t>
      </w:r>
      <w:r>
        <w:rPr>
          <w:rFonts w:ascii="Georgia" w:hAnsi="Georgia"/>
          <w:iCs/>
          <w:sz w:val="21"/>
          <w:szCs w:val="21"/>
        </w:rPr>
        <w:t xml:space="preserve"> lança de fixação de seis seções de 62,5 m — na verdade, a lança tem 1,5 m a mais que o modelo mais próximo da concorrência. </w:t>
      </w:r>
      <w:r>
        <w:rPr>
          <w:rFonts w:ascii="Georgia" w:hAnsi="Georgia"/>
          <w:sz w:val="21"/>
          <w:szCs w:val="21"/>
        </w:rPr>
        <w:t>A altura máxima da ponta chega a 91,2 m, com extensões manuais e hidráulicas disponíveis. O guindaste, projetado para facilitar o transporte, tem uma com altura compacta total de 3,8 m. E também possui caixas de contrapeso e estabilizadores removíveis hidraulicamente, além de suspensão hidropneumática no eixo traseiro. Com todos os componentes removidos, o GRT9165 tem peso bruto aproximado de 52 617 kg, facilitando a rodagem.</w:t>
      </w:r>
    </w:p>
    <w:p w14:paraId="5D7E3C86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EE4D2DF" w14:textId="77777777" w:rsidR="00BA5A07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Paul </w:t>
      </w:r>
      <w:proofErr w:type="spellStart"/>
      <w:r>
        <w:rPr>
          <w:rFonts w:ascii="Georgia" w:hAnsi="Georgia"/>
          <w:sz w:val="21"/>
          <w:szCs w:val="21"/>
        </w:rPr>
        <w:t>Cutchall</w:t>
      </w:r>
      <w:proofErr w:type="spellEnd"/>
      <w:r>
        <w:rPr>
          <w:rFonts w:ascii="Georgia" w:hAnsi="Georgia"/>
          <w:sz w:val="21"/>
          <w:szCs w:val="21"/>
        </w:rPr>
        <w:t xml:space="preserve">, gerente de guindastes para terreno acidentado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, afirmou que o GRT9165 </w:t>
      </w:r>
      <w:proofErr w:type="gramStart"/>
      <w:r>
        <w:rPr>
          <w:rFonts w:ascii="Georgia" w:hAnsi="Georgia"/>
          <w:sz w:val="21"/>
          <w:szCs w:val="21"/>
        </w:rPr>
        <w:t>representa</w:t>
      </w:r>
      <w:proofErr w:type="gramEnd"/>
      <w:r>
        <w:rPr>
          <w:rFonts w:ascii="Georgia" w:hAnsi="Georgia"/>
          <w:sz w:val="21"/>
          <w:szCs w:val="21"/>
        </w:rPr>
        <w:t xml:space="preserve"> os últimos avanços na tecnologia Grove, incluindo recursos que foram desenvolvidos especificamente para atender às demandas dos clientes.</w:t>
      </w:r>
    </w:p>
    <w:p w14:paraId="3B7A87F5" w14:textId="77777777" w:rsidR="00BA5A07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6BE9EC3" w14:textId="2B2DEB56" w:rsidR="00BA5A07" w:rsidRPr="006C0E39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"O GRT9165 dá continuidade à nossa tendência de oferecer as melhores vantagens da classe em guindastes de alta capacidade", explicou ele. "Especificamente, o maior alcance do guindaste ajudará os elevadores a conquistar e realizar mais trabalhos com um único guindaste, aumentando suas capacidades".</w:t>
      </w:r>
    </w:p>
    <w:p w14:paraId="39DD9A19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56D8335" w14:textId="1BAA1E1B" w:rsidR="00606A9E" w:rsidRDefault="00531904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A atual linha GRT de guindastes para terreno acidentado da Grove — que inclui os modelos GRT880, GRT8100, GRT655 e GRT655L — foi criada com base em uma cultura de inovação e melhoria contínua e o GTR9165 não é diferente. 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utilizou dados da pesquisa VOC (Voz do Cliente) no projeto do GRT9165, que envolveu discussões aprofundadas com representantes e clientes, e representa o </w:t>
      </w:r>
      <w:r>
        <w:rPr>
          <w:rFonts w:ascii="Georgia" w:hAnsi="Georgia"/>
          <w:i/>
          <w:sz w:val="21"/>
          <w:szCs w:val="21"/>
        </w:rPr>
        <w:t xml:space="preserve">Modo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na prática. A empresa mantém o cliente no centro do processo de projeto, ajudando a lançar produtos inovadores no mercado com mais rapidez.</w:t>
      </w:r>
    </w:p>
    <w:p w14:paraId="554F3EBA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F9865CE" w14:textId="2AA3559A" w:rsidR="001D5287" w:rsidRDefault="00BA5A07" w:rsidP="00714822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O GRT9165 também se beneficia de testes rigorosos feitos pelo PVC (</w:t>
      </w:r>
      <w:proofErr w:type="spellStart"/>
      <w:r>
        <w:rPr>
          <w:rFonts w:ascii="Georgia" w:hAnsi="Georgia"/>
          <w:sz w:val="21"/>
          <w:szCs w:val="21"/>
        </w:rPr>
        <w:t>Product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Verification</w:t>
      </w:r>
      <w:proofErr w:type="spellEnd"/>
      <w:r>
        <w:rPr>
          <w:rFonts w:ascii="Georgia" w:hAnsi="Georgia"/>
          <w:sz w:val="21"/>
          <w:szCs w:val="21"/>
        </w:rPr>
        <w:t xml:space="preserve"> Center)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em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Grove, onde os componentes são testados muito além de seus ciclos de vida para garantir qualidade e durabilidade. Esse aumento de confiabilidade e qualidade reduz problemas quando os guindastes estão em operação, proporcionando aos clientes um baixo custo total de propriedade no longo prazo. Na verdade, 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também apoia esse alto nível de confiabilidade com um novo programa de garantia estendida para toda a Série GRT. O programa oferece uma </w:t>
      </w:r>
      <w:r>
        <w:rPr>
          <w:rFonts w:ascii="Georgia" w:hAnsi="Georgia"/>
          <w:sz w:val="21"/>
          <w:szCs w:val="21"/>
        </w:rPr>
        <w:lastRenderedPageBreak/>
        <w:t>garantia padrão de dois anos para guindastes novos, além de três níveis opcionais de cobertura total estendida para três, quatro ou cinco anos.</w:t>
      </w:r>
    </w:p>
    <w:p w14:paraId="42A90D53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A71065C" w14:textId="4C5A462A" w:rsidR="00606A9E" w:rsidRDefault="00D53D2D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Como toda a última geração de guindastes para terreno acidentado da Grove, o GRT9165 também foi desenvolvido pensando em proporcionar mais conforto e conveniência para o operador. A cabine atualizada possui um projeto mais amplo, com 2,5 cm de largura a mais que os outros modelos da mesma linha, e a tela de exibição do CCS (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Control</w:t>
      </w:r>
      <w:proofErr w:type="spellEnd"/>
      <w:r>
        <w:rPr>
          <w:rFonts w:ascii="Georgia" w:hAnsi="Georgia"/>
          <w:sz w:val="21"/>
          <w:szCs w:val="21"/>
        </w:rPr>
        <w:t xml:space="preserve"> System) também foi otimizada para facilitar a visualização. A cabine também conta com inclinação hidráulica de até 20°, proporcionando mais visibilidade para o operador.</w:t>
      </w:r>
    </w:p>
    <w:p w14:paraId="0D0DF621" w14:textId="77777777" w:rsidR="00D53D2D" w:rsidRPr="003E428D" w:rsidRDefault="00D53D2D" w:rsidP="005C5D30">
      <w:pPr>
        <w:spacing w:line="276" w:lineRule="auto"/>
        <w:rPr>
          <w:rFonts w:ascii="Georgia" w:eastAsia="MS Mincho" w:hAnsi="Georgia"/>
          <w:i/>
          <w:sz w:val="21"/>
          <w:szCs w:val="21"/>
        </w:rPr>
      </w:pPr>
    </w:p>
    <w:p w14:paraId="6BA80962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"Os guindastes para terreno acidentado são geralmente a primeira máquina a chegar no canteiro de obra, portanto, eles precisam ser confiáveis", afirmou </w:t>
      </w:r>
      <w:proofErr w:type="spellStart"/>
      <w:r>
        <w:rPr>
          <w:rFonts w:ascii="Georgia" w:hAnsi="Georgia"/>
          <w:sz w:val="21"/>
          <w:szCs w:val="21"/>
        </w:rPr>
        <w:t>Cutchall</w:t>
      </w:r>
      <w:proofErr w:type="spellEnd"/>
      <w:r>
        <w:rPr>
          <w:rFonts w:ascii="Georgia" w:hAnsi="Georgia"/>
          <w:sz w:val="21"/>
          <w:szCs w:val="21"/>
        </w:rPr>
        <w:t xml:space="preserve">. "É por isso que projetamos o GRT9165 para ser o guindaste para terreno acidentado mais resistente, de maior alcance e mais econômico que já desenvolvemos. Trata-se de um guindaste extremamente versátil que atrairá diversas empresas de elevação e que ajuda consolidar a posição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como líder mundial em guindastes para terreno acidentado".</w:t>
      </w:r>
    </w:p>
    <w:p w14:paraId="287CD3B0" w14:textId="77777777" w:rsidR="00A54FCF" w:rsidRDefault="00A54FCF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6CEE4D1" w14:textId="58907B84" w:rsidR="005E6D16" w:rsidRPr="00DF7E4D" w:rsidRDefault="00A54FCF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Além do GRT9165, 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também está expondo sua linha completa de guindastes para terreno acidentado da Grove líderes do setor na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>, incluindo o GRT880, GRT8100 e GRT655.</w:t>
      </w:r>
    </w:p>
    <w:p w14:paraId="6A2CE3E4" w14:textId="77777777" w:rsidR="00A10E96" w:rsidRPr="00E06736" w:rsidRDefault="00A10E96" w:rsidP="001A65C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572F83FC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-FIM-</w:t>
      </w:r>
    </w:p>
    <w:p w14:paraId="54E73270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4486CF00" w14:textId="77777777" w:rsidR="00164A29" w:rsidRPr="006A69FE" w:rsidRDefault="00920F7F" w:rsidP="00A678F4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CONTATO</w:t>
      </w:r>
    </w:p>
    <w:p w14:paraId="02C00473" w14:textId="77777777" w:rsidR="003D0A5C" w:rsidRPr="006A69FE" w:rsidRDefault="0026422B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 xml:space="preserve">Amy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Marten</w:t>
      </w:r>
      <w:proofErr w:type="spellEnd"/>
      <w:r>
        <w:rPr>
          <w:sz w:val="18"/>
          <w:szCs w:val="18"/>
        </w:rPr>
        <w:tab/>
      </w:r>
    </w:p>
    <w:p w14:paraId="1B777444" w14:textId="77777777" w:rsidR="003D0A5C" w:rsidRPr="00F16E0F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sz w:val="18"/>
          <w:szCs w:val="18"/>
        </w:rPr>
        <w:tab/>
      </w:r>
    </w:p>
    <w:p w14:paraId="50B408EE" w14:textId="77777777" w:rsidR="003D0A5C" w:rsidRPr="000473E7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+1 920 683 6345</w:t>
      </w:r>
      <w:r>
        <w:rPr>
          <w:rFonts w:ascii="Verdana" w:hAnsi="Verdana"/>
          <w:color w:val="41525C"/>
          <w:sz w:val="18"/>
          <w:szCs w:val="18"/>
        </w:rPr>
        <w:tab/>
      </w:r>
    </w:p>
    <w:p w14:paraId="25C77418" w14:textId="77777777" w:rsidR="00D4675D" w:rsidRDefault="00D973FE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Style w:val="Hyperlink"/>
          <w:rFonts w:ascii="Verdana" w:hAnsi="Verdana"/>
          <w:color w:val="41525C"/>
          <w:sz w:val="18"/>
          <w:szCs w:val="18"/>
        </w:rPr>
      </w:pPr>
      <w:hyperlink r:id="rId9" w:history="1">
        <w:r w:rsidR="00487462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487462">
        <w:rPr>
          <w:rFonts w:ascii="Verdana" w:hAnsi="Verdana"/>
          <w:color w:val="41525C"/>
          <w:sz w:val="18"/>
          <w:szCs w:val="18"/>
        </w:rPr>
        <w:tab/>
      </w:r>
    </w:p>
    <w:p w14:paraId="6FBD8A31" w14:textId="77777777" w:rsidR="00797E6A" w:rsidRPr="00EE4A40" w:rsidRDefault="00797E6A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p w14:paraId="556B72F5" w14:textId="77777777" w:rsidR="0049163E" w:rsidRPr="00E71CAF" w:rsidRDefault="0049163E" w:rsidP="0049163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SOBRE A THE MANITOWOC COMPANY, INC.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41525C"/>
          <w:sz w:val="18"/>
          <w:szCs w:val="18"/>
        </w:rPr>
        <w:t xml:space="preserve">Fundada em 1902, a The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41525C"/>
          <w:sz w:val="18"/>
          <w:szCs w:val="18"/>
        </w:rPr>
        <w:t>Company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, Inc. é uma das principais fabricantes de guindastes e soluções de elevação com instalações de fabricação, distribuição e serviços em 20 países. A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é reconhecida como uma das grandes inovadoras e fornecedoras de guindastes de esteira, gruas e guindastes móveis para a indústria da construção pesada. Os produtos da empresa são complementados por uma série de serviços de suporte líderes no setor. Em 2017, as vendas líquidas da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totalizaram US$ 1,6 bilhão, sendo que mais da metade foi gerada fora dos Estados Unidos.</w:t>
      </w:r>
    </w:p>
    <w:p w14:paraId="16261645" w14:textId="77777777" w:rsidR="0049163E" w:rsidRPr="00A678F4" w:rsidRDefault="0049163E" w:rsidP="0049163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4E3112CF" w14:textId="77777777" w:rsidR="0049163E" w:rsidRPr="00A678F4" w:rsidRDefault="0049163E" w:rsidP="0049163E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4BAB5C73" w14:textId="77777777" w:rsidR="0049163E" w:rsidRPr="00057864" w:rsidRDefault="0049163E" w:rsidP="0049163E">
      <w:pPr>
        <w:spacing w:line="276" w:lineRule="auto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</w:rPr>
        <w:t>One</w:t>
      </w:r>
      <w:proofErr w:type="spellEnd"/>
      <w:r>
        <w:rPr>
          <w:rFonts w:ascii="Verdana" w:hAnsi="Verdana"/>
          <w:color w:val="41525C"/>
          <w:sz w:val="18"/>
        </w:rPr>
        <w:t xml:space="preserve"> Park Plaza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sz w:val="18"/>
        </w:rPr>
        <w:t xml:space="preserve"> – </w:t>
      </w:r>
      <w:proofErr w:type="spellStart"/>
      <w:r>
        <w:rPr>
          <w:rFonts w:ascii="Verdana" w:hAnsi="Verdana"/>
          <w:sz w:val="18"/>
        </w:rPr>
        <w:t>Suite</w:t>
      </w:r>
      <w:proofErr w:type="spellEnd"/>
      <w:r>
        <w:rPr>
          <w:rFonts w:ascii="Verdana" w:hAnsi="Verdana"/>
          <w:sz w:val="18"/>
        </w:rPr>
        <w:t xml:space="preserve"> 1000 – </w:t>
      </w:r>
      <w:r>
        <w:rPr>
          <w:rFonts w:ascii="Verdana" w:hAnsi="Verdana"/>
          <w:color w:val="41525C"/>
          <w:sz w:val="18"/>
        </w:rPr>
        <w:t>Milwaukee, WI 53224, EUA</w:t>
      </w:r>
    </w:p>
    <w:p w14:paraId="08068C09" w14:textId="77777777" w:rsidR="0049163E" w:rsidRPr="00057864" w:rsidRDefault="0049163E" w:rsidP="0049163E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7E36EA17" w14:textId="77777777" w:rsidR="0049163E" w:rsidRPr="00A44D46" w:rsidRDefault="00D973FE" w:rsidP="0049163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487462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1BBF76BC" w14:textId="77777777" w:rsidR="00235157" w:rsidRPr="00A44D46" w:rsidRDefault="00235157" w:rsidP="0049163E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A44D46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176EA" w14:textId="77777777" w:rsidR="00D973FE" w:rsidRDefault="00D973FE">
      <w:r>
        <w:separator/>
      </w:r>
    </w:p>
  </w:endnote>
  <w:endnote w:type="continuationSeparator" w:id="0">
    <w:p w14:paraId="76B36C95" w14:textId="77777777" w:rsidR="00D973FE" w:rsidRDefault="00D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ACCFB" w14:textId="77777777" w:rsidR="00D973FE" w:rsidRDefault="00D973FE">
      <w:r>
        <w:separator/>
      </w:r>
    </w:p>
  </w:footnote>
  <w:footnote w:type="continuationSeparator" w:id="0">
    <w:p w14:paraId="44D2D422" w14:textId="77777777" w:rsidR="00D973FE" w:rsidRDefault="00D973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9A17F" w14:textId="77777777" w:rsidR="00714822" w:rsidRDefault="00714822" w:rsidP="00380079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  <w:szCs w:val="16"/>
      </w:rPr>
      <w:t xml:space="preserve">Guindaste GRT9165 da Grove é lançado na </w:t>
    </w:r>
    <w:proofErr w:type="spellStart"/>
    <w:r>
      <w:rPr>
        <w:rFonts w:ascii="Verdana" w:hAnsi="Verdana"/>
        <w:b/>
        <w:color w:val="41525C"/>
        <w:sz w:val="16"/>
        <w:szCs w:val="16"/>
      </w:rPr>
      <w:t>Crane</w:t>
    </w:r>
    <w:proofErr w:type="spellEnd"/>
    <w:r>
      <w:rPr>
        <w:rFonts w:ascii="Verdana" w:hAnsi="Verdana"/>
        <w:b/>
        <w:color w:val="41525C"/>
        <w:sz w:val="16"/>
        <w:szCs w:val="16"/>
      </w:rPr>
      <w:t xml:space="preserve"> </w:t>
    </w:r>
    <w:proofErr w:type="spellStart"/>
    <w:r>
      <w:rPr>
        <w:rFonts w:ascii="Verdana" w:hAnsi="Verdana"/>
        <w:b/>
        <w:color w:val="41525C"/>
        <w:sz w:val="16"/>
        <w:szCs w:val="16"/>
      </w:rPr>
      <w:t>Days</w:t>
    </w:r>
    <w:proofErr w:type="spellEnd"/>
  </w:p>
  <w:p w14:paraId="5C157FF1" w14:textId="7E78486D" w:rsidR="00714822" w:rsidRPr="00380079" w:rsidRDefault="00714822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4 de junho de 2018</w:t>
    </w:r>
  </w:p>
  <w:p w14:paraId="3FDA35AA" w14:textId="77777777" w:rsidR="00714822" w:rsidRPr="003E31C0" w:rsidRDefault="00714822" w:rsidP="00163032">
    <w:pPr>
      <w:spacing w:line="276" w:lineRule="auto"/>
      <w:rPr>
        <w:rFonts w:ascii="Verdana" w:hAnsi="Verdana"/>
        <w:sz w:val="16"/>
        <w:szCs w:val="16"/>
      </w:rPr>
    </w:pPr>
  </w:p>
  <w:p w14:paraId="314990ED" w14:textId="77777777" w:rsidR="00714822" w:rsidRDefault="007148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C4EBB"/>
    <w:multiLevelType w:val="hybridMultilevel"/>
    <w:tmpl w:val="3E06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2E81"/>
    <w:rsid w:val="00003D82"/>
    <w:rsid w:val="00005F74"/>
    <w:rsid w:val="00007FF2"/>
    <w:rsid w:val="00010410"/>
    <w:rsid w:val="000172C9"/>
    <w:rsid w:val="00022E8A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4B96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88A"/>
    <w:rsid w:val="000869EE"/>
    <w:rsid w:val="000943AB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6296"/>
    <w:rsid w:val="000E7485"/>
    <w:rsid w:val="000E78A6"/>
    <w:rsid w:val="000F0AEF"/>
    <w:rsid w:val="000F1895"/>
    <w:rsid w:val="000F29AF"/>
    <w:rsid w:val="000F5526"/>
    <w:rsid w:val="000F5735"/>
    <w:rsid w:val="000F5D22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5AE5"/>
    <w:rsid w:val="00163032"/>
    <w:rsid w:val="00164180"/>
    <w:rsid w:val="00164A29"/>
    <w:rsid w:val="00164E9D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18C9"/>
    <w:rsid w:val="001A521F"/>
    <w:rsid w:val="001A6571"/>
    <w:rsid w:val="001A65C1"/>
    <w:rsid w:val="001A6921"/>
    <w:rsid w:val="001A7332"/>
    <w:rsid w:val="001B1687"/>
    <w:rsid w:val="001B2EC3"/>
    <w:rsid w:val="001B5450"/>
    <w:rsid w:val="001B54D3"/>
    <w:rsid w:val="001B741B"/>
    <w:rsid w:val="001C0797"/>
    <w:rsid w:val="001C1EAE"/>
    <w:rsid w:val="001C3608"/>
    <w:rsid w:val="001C6DCC"/>
    <w:rsid w:val="001D046B"/>
    <w:rsid w:val="001D4ABE"/>
    <w:rsid w:val="001D5287"/>
    <w:rsid w:val="001D5B76"/>
    <w:rsid w:val="001D7FC6"/>
    <w:rsid w:val="001E23EF"/>
    <w:rsid w:val="001E3223"/>
    <w:rsid w:val="001E4088"/>
    <w:rsid w:val="001E68E8"/>
    <w:rsid w:val="001E7EB7"/>
    <w:rsid w:val="001F0832"/>
    <w:rsid w:val="001F2A82"/>
    <w:rsid w:val="001F3E16"/>
    <w:rsid w:val="001F452D"/>
    <w:rsid w:val="001F544B"/>
    <w:rsid w:val="001F7754"/>
    <w:rsid w:val="0020131D"/>
    <w:rsid w:val="00201646"/>
    <w:rsid w:val="0020233A"/>
    <w:rsid w:val="00206165"/>
    <w:rsid w:val="00207B61"/>
    <w:rsid w:val="00210135"/>
    <w:rsid w:val="0022144C"/>
    <w:rsid w:val="00222A4F"/>
    <w:rsid w:val="002235B3"/>
    <w:rsid w:val="0022453C"/>
    <w:rsid w:val="002252D3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56C49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13CF"/>
    <w:rsid w:val="002A57B3"/>
    <w:rsid w:val="002A6CBE"/>
    <w:rsid w:val="002A730A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1C44"/>
    <w:rsid w:val="002E2756"/>
    <w:rsid w:val="002E3DBC"/>
    <w:rsid w:val="002E41F1"/>
    <w:rsid w:val="002E61D0"/>
    <w:rsid w:val="002E793B"/>
    <w:rsid w:val="002F48A7"/>
    <w:rsid w:val="003028C8"/>
    <w:rsid w:val="0030349B"/>
    <w:rsid w:val="00303BD6"/>
    <w:rsid w:val="003045AE"/>
    <w:rsid w:val="0030501A"/>
    <w:rsid w:val="003077F1"/>
    <w:rsid w:val="00311581"/>
    <w:rsid w:val="00311F6C"/>
    <w:rsid w:val="00313457"/>
    <w:rsid w:val="00313877"/>
    <w:rsid w:val="00321840"/>
    <w:rsid w:val="00326A6B"/>
    <w:rsid w:val="00327916"/>
    <w:rsid w:val="00331D32"/>
    <w:rsid w:val="00340800"/>
    <w:rsid w:val="00341A80"/>
    <w:rsid w:val="003421C9"/>
    <w:rsid w:val="00343639"/>
    <w:rsid w:val="00343FEA"/>
    <w:rsid w:val="00351AF9"/>
    <w:rsid w:val="00352A80"/>
    <w:rsid w:val="003541F0"/>
    <w:rsid w:val="00355ED4"/>
    <w:rsid w:val="00356804"/>
    <w:rsid w:val="003573ED"/>
    <w:rsid w:val="003577E2"/>
    <w:rsid w:val="00363EDD"/>
    <w:rsid w:val="0036530E"/>
    <w:rsid w:val="003657A3"/>
    <w:rsid w:val="00367BFD"/>
    <w:rsid w:val="00373DC1"/>
    <w:rsid w:val="00380079"/>
    <w:rsid w:val="0038058D"/>
    <w:rsid w:val="00382D56"/>
    <w:rsid w:val="00386623"/>
    <w:rsid w:val="0038729D"/>
    <w:rsid w:val="00387943"/>
    <w:rsid w:val="00391744"/>
    <w:rsid w:val="003922AD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6CE8"/>
    <w:rsid w:val="003C0916"/>
    <w:rsid w:val="003C12FA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D7894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48EE"/>
    <w:rsid w:val="00426B72"/>
    <w:rsid w:val="004337D9"/>
    <w:rsid w:val="00435CF7"/>
    <w:rsid w:val="00441B7D"/>
    <w:rsid w:val="0044298B"/>
    <w:rsid w:val="00443F15"/>
    <w:rsid w:val="0044404F"/>
    <w:rsid w:val="004442D3"/>
    <w:rsid w:val="00450286"/>
    <w:rsid w:val="00454463"/>
    <w:rsid w:val="004578B3"/>
    <w:rsid w:val="00461F06"/>
    <w:rsid w:val="004625E6"/>
    <w:rsid w:val="00474F44"/>
    <w:rsid w:val="00484BAD"/>
    <w:rsid w:val="00485E2A"/>
    <w:rsid w:val="00487462"/>
    <w:rsid w:val="0049163E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5AAF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6C1D"/>
    <w:rsid w:val="00511EAA"/>
    <w:rsid w:val="005127AF"/>
    <w:rsid w:val="00512975"/>
    <w:rsid w:val="00515556"/>
    <w:rsid w:val="005158D6"/>
    <w:rsid w:val="005174A5"/>
    <w:rsid w:val="00517806"/>
    <w:rsid w:val="00523E0B"/>
    <w:rsid w:val="00525E57"/>
    <w:rsid w:val="00530ACF"/>
    <w:rsid w:val="005313B3"/>
    <w:rsid w:val="00531765"/>
    <w:rsid w:val="00531904"/>
    <w:rsid w:val="00533011"/>
    <w:rsid w:val="005404E5"/>
    <w:rsid w:val="00544E83"/>
    <w:rsid w:val="00545ED3"/>
    <w:rsid w:val="005466FD"/>
    <w:rsid w:val="00553749"/>
    <w:rsid w:val="005567E5"/>
    <w:rsid w:val="00557370"/>
    <w:rsid w:val="00557E33"/>
    <w:rsid w:val="005641C1"/>
    <w:rsid w:val="005655CC"/>
    <w:rsid w:val="0056789C"/>
    <w:rsid w:val="00583F66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0CB7"/>
    <w:rsid w:val="005A55B5"/>
    <w:rsid w:val="005B61A5"/>
    <w:rsid w:val="005C02D4"/>
    <w:rsid w:val="005C5D30"/>
    <w:rsid w:val="005C6A7F"/>
    <w:rsid w:val="005D03F2"/>
    <w:rsid w:val="005D26BF"/>
    <w:rsid w:val="005D3D0D"/>
    <w:rsid w:val="005D49EE"/>
    <w:rsid w:val="005E160F"/>
    <w:rsid w:val="005E42C1"/>
    <w:rsid w:val="005E5CF7"/>
    <w:rsid w:val="005E5E87"/>
    <w:rsid w:val="005E6D16"/>
    <w:rsid w:val="005F541E"/>
    <w:rsid w:val="005F69D2"/>
    <w:rsid w:val="005F777B"/>
    <w:rsid w:val="005F7F05"/>
    <w:rsid w:val="005F7F83"/>
    <w:rsid w:val="00604309"/>
    <w:rsid w:val="00606A9E"/>
    <w:rsid w:val="00613C4F"/>
    <w:rsid w:val="00613EAB"/>
    <w:rsid w:val="006145DA"/>
    <w:rsid w:val="006151AF"/>
    <w:rsid w:val="00615A32"/>
    <w:rsid w:val="00621648"/>
    <w:rsid w:val="00622AF8"/>
    <w:rsid w:val="006249C6"/>
    <w:rsid w:val="00624C5F"/>
    <w:rsid w:val="0063480E"/>
    <w:rsid w:val="00643D5B"/>
    <w:rsid w:val="0064562A"/>
    <w:rsid w:val="0064682A"/>
    <w:rsid w:val="00646B75"/>
    <w:rsid w:val="0064796C"/>
    <w:rsid w:val="00647DF9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0424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E0647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4822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4BAE"/>
    <w:rsid w:val="0076520B"/>
    <w:rsid w:val="00765EB1"/>
    <w:rsid w:val="00766D7F"/>
    <w:rsid w:val="00776536"/>
    <w:rsid w:val="00777995"/>
    <w:rsid w:val="00777ABC"/>
    <w:rsid w:val="00785AB3"/>
    <w:rsid w:val="0078732C"/>
    <w:rsid w:val="00787627"/>
    <w:rsid w:val="007940A4"/>
    <w:rsid w:val="00794896"/>
    <w:rsid w:val="007959F4"/>
    <w:rsid w:val="0079659E"/>
    <w:rsid w:val="00797E6A"/>
    <w:rsid w:val="007A083A"/>
    <w:rsid w:val="007A3B5C"/>
    <w:rsid w:val="007A4178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40CC"/>
    <w:rsid w:val="007D6854"/>
    <w:rsid w:val="007E03EE"/>
    <w:rsid w:val="007E3D38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3C50"/>
    <w:rsid w:val="0082404B"/>
    <w:rsid w:val="00831A87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67AEA"/>
    <w:rsid w:val="008775DC"/>
    <w:rsid w:val="00877E0E"/>
    <w:rsid w:val="00882D97"/>
    <w:rsid w:val="00886E84"/>
    <w:rsid w:val="00894B77"/>
    <w:rsid w:val="008951E1"/>
    <w:rsid w:val="008A2386"/>
    <w:rsid w:val="008A58A9"/>
    <w:rsid w:val="008A6CA2"/>
    <w:rsid w:val="008B2A65"/>
    <w:rsid w:val="008B33DA"/>
    <w:rsid w:val="008B5701"/>
    <w:rsid w:val="008C3FE2"/>
    <w:rsid w:val="008D0268"/>
    <w:rsid w:val="008D06A9"/>
    <w:rsid w:val="008D070A"/>
    <w:rsid w:val="008D0C53"/>
    <w:rsid w:val="008D5289"/>
    <w:rsid w:val="008D60EA"/>
    <w:rsid w:val="008E1D4F"/>
    <w:rsid w:val="008E3692"/>
    <w:rsid w:val="008E3D72"/>
    <w:rsid w:val="008E6224"/>
    <w:rsid w:val="008E7F60"/>
    <w:rsid w:val="008F7999"/>
    <w:rsid w:val="00903D24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2ABD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264B"/>
    <w:rsid w:val="00984766"/>
    <w:rsid w:val="009873B8"/>
    <w:rsid w:val="0098774E"/>
    <w:rsid w:val="00987A35"/>
    <w:rsid w:val="009904AF"/>
    <w:rsid w:val="0099120A"/>
    <w:rsid w:val="0099230E"/>
    <w:rsid w:val="009964E8"/>
    <w:rsid w:val="009A3225"/>
    <w:rsid w:val="009A6E06"/>
    <w:rsid w:val="009A75BC"/>
    <w:rsid w:val="009B0F2D"/>
    <w:rsid w:val="009B1227"/>
    <w:rsid w:val="009B5056"/>
    <w:rsid w:val="009C2054"/>
    <w:rsid w:val="009C6EAF"/>
    <w:rsid w:val="009C79E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59E3"/>
    <w:rsid w:val="00A06DE5"/>
    <w:rsid w:val="00A07C63"/>
    <w:rsid w:val="00A10A54"/>
    <w:rsid w:val="00A10E96"/>
    <w:rsid w:val="00A117A7"/>
    <w:rsid w:val="00A11BA5"/>
    <w:rsid w:val="00A11DF2"/>
    <w:rsid w:val="00A131D9"/>
    <w:rsid w:val="00A131E7"/>
    <w:rsid w:val="00A13E8D"/>
    <w:rsid w:val="00A14755"/>
    <w:rsid w:val="00A163BF"/>
    <w:rsid w:val="00A20E61"/>
    <w:rsid w:val="00A23394"/>
    <w:rsid w:val="00A2589F"/>
    <w:rsid w:val="00A26D0B"/>
    <w:rsid w:val="00A271BA"/>
    <w:rsid w:val="00A31E58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4FCF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7D34"/>
    <w:rsid w:val="00AB46AD"/>
    <w:rsid w:val="00AC04C2"/>
    <w:rsid w:val="00AC16D5"/>
    <w:rsid w:val="00AC287D"/>
    <w:rsid w:val="00AC302E"/>
    <w:rsid w:val="00AC5D6A"/>
    <w:rsid w:val="00AD0092"/>
    <w:rsid w:val="00AD1308"/>
    <w:rsid w:val="00AD24CA"/>
    <w:rsid w:val="00AE10DA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27C"/>
    <w:rsid w:val="00B9539B"/>
    <w:rsid w:val="00BA3961"/>
    <w:rsid w:val="00BA5A07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4632"/>
    <w:rsid w:val="00BC7428"/>
    <w:rsid w:val="00BD432F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3088E"/>
    <w:rsid w:val="00C41E90"/>
    <w:rsid w:val="00C44AAB"/>
    <w:rsid w:val="00C45983"/>
    <w:rsid w:val="00C45BFA"/>
    <w:rsid w:val="00C507E5"/>
    <w:rsid w:val="00C533D6"/>
    <w:rsid w:val="00C533EE"/>
    <w:rsid w:val="00C61C67"/>
    <w:rsid w:val="00C6321C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C06CB"/>
    <w:rsid w:val="00CC1C20"/>
    <w:rsid w:val="00CC2933"/>
    <w:rsid w:val="00CC2CBB"/>
    <w:rsid w:val="00CC2FF5"/>
    <w:rsid w:val="00CC3AF5"/>
    <w:rsid w:val="00CC3FEF"/>
    <w:rsid w:val="00CC789C"/>
    <w:rsid w:val="00CD1858"/>
    <w:rsid w:val="00CD42E1"/>
    <w:rsid w:val="00CE01A8"/>
    <w:rsid w:val="00CE1D87"/>
    <w:rsid w:val="00CE3868"/>
    <w:rsid w:val="00CF0D19"/>
    <w:rsid w:val="00CF0D73"/>
    <w:rsid w:val="00CF2CA8"/>
    <w:rsid w:val="00CF33DF"/>
    <w:rsid w:val="00CF437D"/>
    <w:rsid w:val="00D02221"/>
    <w:rsid w:val="00D0259E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B83"/>
    <w:rsid w:val="00D20EC5"/>
    <w:rsid w:val="00D22203"/>
    <w:rsid w:val="00D22C9C"/>
    <w:rsid w:val="00D252AC"/>
    <w:rsid w:val="00D26D6B"/>
    <w:rsid w:val="00D33561"/>
    <w:rsid w:val="00D342AB"/>
    <w:rsid w:val="00D34B1D"/>
    <w:rsid w:val="00D36AB0"/>
    <w:rsid w:val="00D376BF"/>
    <w:rsid w:val="00D4675D"/>
    <w:rsid w:val="00D51A4E"/>
    <w:rsid w:val="00D535EA"/>
    <w:rsid w:val="00D53D2D"/>
    <w:rsid w:val="00D54980"/>
    <w:rsid w:val="00D60BB2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973FE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44EC"/>
    <w:rsid w:val="00E1683D"/>
    <w:rsid w:val="00E21933"/>
    <w:rsid w:val="00E23205"/>
    <w:rsid w:val="00E267FA"/>
    <w:rsid w:val="00E274B0"/>
    <w:rsid w:val="00E41A62"/>
    <w:rsid w:val="00E42F3F"/>
    <w:rsid w:val="00E4361E"/>
    <w:rsid w:val="00E5164A"/>
    <w:rsid w:val="00E539AB"/>
    <w:rsid w:val="00E54762"/>
    <w:rsid w:val="00E55DD7"/>
    <w:rsid w:val="00E56AAD"/>
    <w:rsid w:val="00E6225E"/>
    <w:rsid w:val="00E67858"/>
    <w:rsid w:val="00E715B2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78D7"/>
    <w:rsid w:val="00ED7CE3"/>
    <w:rsid w:val="00EE0110"/>
    <w:rsid w:val="00EE09B9"/>
    <w:rsid w:val="00EE3D7D"/>
    <w:rsid w:val="00EE4A40"/>
    <w:rsid w:val="00EF2F81"/>
    <w:rsid w:val="00F05CD5"/>
    <w:rsid w:val="00F07491"/>
    <w:rsid w:val="00F1425A"/>
    <w:rsid w:val="00F16E0F"/>
    <w:rsid w:val="00F1702B"/>
    <w:rsid w:val="00F179B3"/>
    <w:rsid w:val="00F17E27"/>
    <w:rsid w:val="00F21D82"/>
    <w:rsid w:val="00F24CBA"/>
    <w:rsid w:val="00F2682A"/>
    <w:rsid w:val="00F30D0A"/>
    <w:rsid w:val="00F36575"/>
    <w:rsid w:val="00F3708C"/>
    <w:rsid w:val="00F41C55"/>
    <w:rsid w:val="00F45D84"/>
    <w:rsid w:val="00F4696A"/>
    <w:rsid w:val="00F527A5"/>
    <w:rsid w:val="00F56577"/>
    <w:rsid w:val="00F56C2B"/>
    <w:rsid w:val="00F60178"/>
    <w:rsid w:val="00F63E3D"/>
    <w:rsid w:val="00F63FE1"/>
    <w:rsid w:val="00F653E0"/>
    <w:rsid w:val="00F67E70"/>
    <w:rsid w:val="00F74D7C"/>
    <w:rsid w:val="00F82331"/>
    <w:rsid w:val="00F824E1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1A2F"/>
    <w:rsid w:val="00FD3BBA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06F5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3F2197-1993-DC41-B821-E73C1D61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4490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2</cp:revision>
  <cp:lastPrinted>2014-03-31T14:21:00Z</cp:lastPrinted>
  <dcterms:created xsi:type="dcterms:W3CDTF">2018-06-01T22:21:00Z</dcterms:created>
  <dcterms:modified xsi:type="dcterms:W3CDTF">2018-06-01T22:21:00Z</dcterms:modified>
</cp:coreProperties>
</file>